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CB01AE" w:rsidP="42C09865" w:rsidRDefault="002E6EAD" w14:paraId="0140B912" wp14:textId="1E3DC506">
      <w:pPr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42C09865" w:rsidR="42C09865">
        <w:rPr>
          <w:rFonts w:ascii="Calibri" w:hAnsi="Calibri" w:eastAsia="Calibri" w:cs="Calibri"/>
          <w:b w:val="1"/>
          <w:bCs w:val="1"/>
          <w:sz w:val="24"/>
          <w:szCs w:val="24"/>
        </w:rPr>
        <w:t>2</w:t>
      </w:r>
    </w:p>
    <w:p xmlns:wp14="http://schemas.microsoft.com/office/word/2010/wordml" w:rsidR="00CB01AE" w:rsidP="42C09865" w:rsidRDefault="002E6EAD" w14:paraId="005B44FA" wp14:textId="1DB779BF">
      <w:pPr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42C09865" w:rsidR="42C09865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The origin and early diversification of </w:t>
      </w:r>
      <w:r w:rsidRPr="42C09865" w:rsidR="42C09865">
        <w:rPr>
          <w:rFonts w:ascii="Calibri" w:hAnsi="Calibri" w:eastAsia="Calibri" w:cs="Calibri"/>
          <w:b w:val="1"/>
          <w:bCs w:val="1"/>
          <w:sz w:val="24"/>
          <w:szCs w:val="24"/>
        </w:rPr>
        <w:t>squamates</w:t>
      </w:r>
    </w:p>
    <w:p xmlns:wp14="http://schemas.microsoft.com/office/word/2010/wordml" w:rsidR="00EE15EE" w:rsidP="42C09865" w:rsidRDefault="00EE15EE" w14:paraId="19D2ECFF" wp14:textId="36EE9B4F">
      <w:pPr>
        <w:spacing w:after="20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2C09865" w:rsidR="42C09865">
        <w:rPr>
          <w:rFonts w:ascii="Calibri" w:hAnsi="Calibri" w:eastAsia="Calibri" w:cs="Calibri"/>
          <w:b w:val="0"/>
          <w:bCs w:val="0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en-GB"/>
        </w:rPr>
        <w:t>Susan E. Evans</w:t>
      </w:r>
    </w:p>
    <w:p xmlns:wp14="http://schemas.microsoft.com/office/word/2010/wordml" w:rsidR="00EE15EE" w:rsidP="42C09865" w:rsidRDefault="00EE15EE" w14:paraId="672A6659" wp14:textId="48164D36">
      <w:pPr>
        <w:pStyle w:val="Normal"/>
        <w:rPr>
          <w:rFonts w:ascii="Calibri" w:hAnsi="Calibri" w:eastAsia="Calibri" w:cs="Calibri"/>
          <w:b w:val="1"/>
          <w:bCs w:val="1"/>
          <w:sz w:val="24"/>
          <w:szCs w:val="24"/>
        </w:rPr>
      </w:pPr>
    </w:p>
    <w:p xmlns:wp14="http://schemas.microsoft.com/office/word/2010/wordml" w:rsidR="002E6EAD" w:rsidP="42C09865" w:rsidRDefault="002E6EAD" w14:paraId="056CBDF8" wp14:textId="4D875987">
      <w:pPr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19376076" w:rsidR="19376076">
        <w:rPr>
          <w:rFonts w:ascii="Calibri" w:hAnsi="Calibri" w:eastAsia="Calibri" w:cs="Calibri"/>
          <w:b w:val="1"/>
          <w:bCs w:val="1"/>
          <w:sz w:val="24"/>
          <w:szCs w:val="24"/>
        </w:rPr>
        <w:t>Abstract</w:t>
      </w:r>
    </w:p>
    <w:p xmlns:wp14="http://schemas.microsoft.com/office/word/2010/wordml" w:rsidRPr="002E6EAD" w:rsidR="002E6EAD" w:rsidP="42C09865" w:rsidRDefault="002E6EAD" w14:paraId="2EF91F14" wp14:textId="507567F4">
      <w:pPr>
        <w:spacing w:after="0" w:line="480" w:lineRule="auto"/>
        <w:rPr>
          <w:rFonts w:ascii="Calibri" w:hAnsi="Calibri" w:eastAsia="Calibri" w:cs="Calibri"/>
          <w:sz w:val="24"/>
          <w:szCs w:val="24"/>
        </w:rPr>
      </w:pPr>
      <w:r w:rsidRPr="42C09865" w:rsidR="42C09865">
        <w:rPr>
          <w:rFonts w:ascii="Calibri" w:hAnsi="Calibri" w:eastAsia="Calibri" w:cs="Calibri"/>
          <w:sz w:val="24"/>
          <w:szCs w:val="24"/>
        </w:rPr>
        <w:t xml:space="preserve">Squamata, the group that comprises lizards, snakes and amphisbaenians, is the largest and most diverse major group of living reptiles. Although most recent estimates place their divergence from </w:t>
      </w:r>
      <w:proofErr w:type="spellStart"/>
      <w:r w:rsidRPr="42C09865" w:rsidR="42C09865">
        <w:rPr>
          <w:rFonts w:ascii="Calibri" w:hAnsi="Calibri" w:eastAsia="Calibri" w:cs="Calibri"/>
          <w:sz w:val="24"/>
          <w:szCs w:val="24"/>
        </w:rPr>
        <w:t>Rhynchocephalia</w:t>
      </w:r>
      <w:proofErr w:type="spellEnd"/>
      <w:r w:rsidRPr="42C09865" w:rsidR="42C09865">
        <w:rPr>
          <w:rFonts w:ascii="Calibri" w:hAnsi="Calibri" w:eastAsia="Calibri" w:cs="Calibri"/>
          <w:sz w:val="24"/>
          <w:szCs w:val="24"/>
        </w:rPr>
        <w:t xml:space="preserve"> in the early Triassic, the first unequivocal records of squamates currently date from the Middle Jurassic, and the first crown squamates, representing </w:t>
      </w:r>
      <w:proofErr w:type="spellStart"/>
      <w:r w:rsidRPr="42C09865" w:rsidR="42C09865">
        <w:rPr>
          <w:rFonts w:ascii="Calibri" w:hAnsi="Calibri" w:eastAsia="Calibri" w:cs="Calibri"/>
          <w:sz w:val="24"/>
          <w:szCs w:val="24"/>
        </w:rPr>
        <w:t>Scincoidea</w:t>
      </w:r>
      <w:proofErr w:type="spellEnd"/>
      <w:r w:rsidRPr="42C09865" w:rsidR="42C09865">
        <w:rPr>
          <w:rFonts w:ascii="Calibri" w:hAnsi="Calibri" w:eastAsia="Calibri" w:cs="Calibri"/>
          <w:sz w:val="24"/>
          <w:szCs w:val="24"/>
        </w:rPr>
        <w:t xml:space="preserve">, </w:t>
      </w:r>
      <w:proofErr w:type="spellStart"/>
      <w:r w:rsidRPr="42C09865" w:rsidR="42C09865">
        <w:rPr>
          <w:rFonts w:ascii="Calibri" w:hAnsi="Calibri" w:eastAsia="Calibri" w:cs="Calibri"/>
          <w:sz w:val="24"/>
          <w:szCs w:val="24"/>
        </w:rPr>
        <w:t>Anguimorpha</w:t>
      </w:r>
      <w:proofErr w:type="spellEnd"/>
      <w:r w:rsidRPr="42C09865" w:rsidR="42C09865">
        <w:rPr>
          <w:rFonts w:ascii="Calibri" w:hAnsi="Calibri" w:eastAsia="Calibri" w:cs="Calibri"/>
          <w:sz w:val="24"/>
          <w:szCs w:val="24"/>
        </w:rPr>
        <w:t xml:space="preserve">, and possibly </w:t>
      </w:r>
      <w:proofErr w:type="spellStart"/>
      <w:r w:rsidRPr="42C09865" w:rsidR="42C09865">
        <w:rPr>
          <w:rFonts w:ascii="Calibri" w:hAnsi="Calibri" w:eastAsia="Calibri" w:cs="Calibri"/>
          <w:sz w:val="24"/>
          <w:szCs w:val="24"/>
        </w:rPr>
        <w:t>Gekkota</w:t>
      </w:r>
      <w:proofErr w:type="spellEnd"/>
      <w:r w:rsidRPr="42C09865" w:rsidR="42C09865">
        <w:rPr>
          <w:rFonts w:ascii="Calibri" w:hAnsi="Calibri" w:eastAsia="Calibri" w:cs="Calibri"/>
          <w:sz w:val="24"/>
          <w:szCs w:val="24"/>
        </w:rPr>
        <w:t xml:space="preserve">, are known from the Late Jurassic. The record then improves substantially in the Early Cretaceous, with squamate fossils recorded from most major continents and showing evidence of expansion into a diversity of specialist niches. Despite recent claims to the contrary, the earliest unequivocal snake fossils also date from this period, with fragmentary remains from the Aptian-Cenomanian of North Africa and North America, followed by a more substantial global record from the Cenomanian onwards. The re-interpretation of the Middle Jurassic to Early Cretaceous </w:t>
      </w:r>
      <w:proofErr w:type="spellStart"/>
      <w:r w:rsidRPr="42C09865" w:rsidR="42C09865">
        <w:rPr>
          <w:rFonts w:ascii="Calibri" w:hAnsi="Calibri" w:eastAsia="Calibri" w:cs="Calibri"/>
          <w:sz w:val="24"/>
          <w:szCs w:val="24"/>
        </w:rPr>
        <w:t>parviraptorids</w:t>
      </w:r>
      <w:proofErr w:type="spellEnd"/>
      <w:r w:rsidRPr="42C09865" w:rsidR="42C09865">
        <w:rPr>
          <w:rFonts w:ascii="Calibri" w:hAnsi="Calibri" w:eastAsia="Calibri" w:cs="Calibri"/>
          <w:sz w:val="24"/>
          <w:szCs w:val="24"/>
        </w:rPr>
        <w:t xml:space="preserve"> as snakes was based on a misinterpretation of the original material, as shown by new associated specimens from the Middle Jurassic of Scotland.</w:t>
      </w:r>
    </w:p>
    <w:sectPr w:rsidRPr="002E6EAD" w:rsidR="002E6EAD" w:rsidSect="00CB01AE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75"/>
  <w:defaultTabStop w:val="720"/>
  <w:characterSpacingControl w:val="doNotCompress"/>
  <w:compat/>
  <w:rsids>
    <w:rsidRoot w:val="002E6EAD"/>
    <w:rsid w:val="000F48A6"/>
    <w:rsid w:val="00254B34"/>
    <w:rsid w:val="002E6EAD"/>
    <w:rsid w:val="005B17DF"/>
    <w:rsid w:val="00BB7090"/>
    <w:rsid w:val="00CB01AE"/>
    <w:rsid w:val="00EE15EE"/>
    <w:rsid w:val="19376076"/>
    <w:rsid w:val="42C09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72BD9C4"/>
  <w15:docId w15:val="{bad8487f-11df-4512-aff7-7afacfb27fa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01A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Susan</dc:creator>
  <lastModifiedBy>David Gower</lastModifiedBy>
  <revision>4</revision>
  <dcterms:created xsi:type="dcterms:W3CDTF">2020-12-24T11:10:00.0000000Z</dcterms:created>
  <dcterms:modified xsi:type="dcterms:W3CDTF">2021-06-11T08:42:03.6046502Z</dcterms:modified>
</coreProperties>
</file>