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360" w:lineRule="auto"/>
        <w:rPr/>
      </w:pPr>
      <w:r w:rsidDel="00000000" w:rsidR="00000000" w:rsidRPr="00000000">
        <w:rPr>
          <w:rtl w:val="0"/>
        </w:rPr>
        <w:t xml:space="preserve">Video Abstract Transcript</w:t>
      </w:r>
    </w:p>
    <w:p w:rsidR="00000000" w:rsidDel="00000000" w:rsidP="00000000" w:rsidRDefault="00000000" w:rsidRPr="00000000" w14:paraId="00000002">
      <w:pPr>
        <w:spacing w:before="200" w:line="360" w:lineRule="auto"/>
        <w:rPr/>
      </w:pPr>
      <w:r w:rsidDel="00000000" w:rsidR="00000000" w:rsidRPr="00000000">
        <w:rPr>
          <w:rtl w:val="0"/>
        </w:rPr>
        <w:t xml:space="preserve">My name’s Milton Mermikides and I’d like to introduce my book </w:t>
      </w:r>
      <w:r w:rsidDel="00000000" w:rsidR="00000000" w:rsidRPr="00000000">
        <w:rPr>
          <w:i w:val="1"/>
          <w:rtl w:val="0"/>
        </w:rPr>
        <w:t xml:space="preserve">Hidden Music – The Composer’s Guide to Sonification</w:t>
      </w:r>
      <w:r w:rsidDel="00000000" w:rsidR="00000000" w:rsidRPr="00000000">
        <w:rPr>
          <w:rtl w:val="0"/>
        </w:rPr>
        <w:t xml:space="preserve"> which explores how data can be systematically translated into sound, revealing musical patterns.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 define and disentangle data sonification from various other data music practice, uncovering the what, how and why of such approaches. Section 1 engages with existing discourse and offers an original model (the sonification continuum) which provides perspectives for composers, science communicators and others involved in this rapidly emerging field. </w:t>
      </w:r>
    </w:p>
    <w:p w:rsidR="00000000" w:rsidDel="00000000" w:rsidP="00000000" w:rsidRDefault="00000000" w:rsidRPr="00000000" w14:paraId="00000005">
      <w:pPr>
        <w:rPr/>
      </w:pPr>
      <w:r w:rsidDel="00000000" w:rsidR="00000000" w:rsidRPr="00000000">
        <w:rPr>
          <w:rtl w:val="0"/>
        </w:rPr>
        <w:t xml:space="preserve">Section 2 engages with the sonification process itself, exploring models and techniques of translation, and how information can be mapped and preserved across the data and sonic realms.</w:t>
      </w:r>
    </w:p>
    <w:p w:rsidR="00000000" w:rsidDel="00000000" w:rsidP="00000000" w:rsidRDefault="00000000" w:rsidRPr="00000000" w14:paraId="00000006">
      <w:pPr>
        <w:rPr/>
      </w:pPr>
      <w:r w:rsidDel="00000000" w:rsidR="00000000" w:rsidRPr="00000000">
        <w:rPr>
          <w:rtl w:val="0"/>
        </w:rPr>
        <w:t xml:space="preserve">In Section 3 these concepts and techniques are all made concrete using some of my diverse projects from the last twenty years as examples, including the sonification of my blood cells while undergoing treatment for leukaemia.  </w:t>
      </w:r>
    </w:p>
    <w:p w:rsidR="00000000" w:rsidDel="00000000" w:rsidP="00000000" w:rsidRDefault="00000000" w:rsidRPr="00000000" w14:paraId="00000007">
      <w:pPr>
        <w:rPr/>
      </w:pPr>
      <w:r w:rsidDel="00000000" w:rsidR="00000000" w:rsidRPr="00000000">
        <w:rPr>
          <w:rtl w:val="0"/>
        </w:rPr>
        <w:t xml:space="preserve">Finally, some reasons are offered for how sonification and data music practices might enrich composition, communication, collaboration, and a sense of connection. The book is accompanied by a continually updated companion site of audio-visual examples, resources and of course, a sonification of the book itself. </w:t>
      </w:r>
    </w:p>
    <w:p w:rsidR="00000000" w:rsidDel="00000000" w:rsidP="00000000" w:rsidRDefault="00000000" w:rsidRPr="00000000" w14:paraId="00000008">
      <w:pPr>
        <w:rPr/>
      </w:pPr>
      <w:r w:rsidDel="00000000" w:rsidR="00000000" w:rsidRPr="00000000">
        <w:rPr>
          <w:rtl w:val="0"/>
        </w:rPr>
        <w:t xml:space="preserve">I hope you enjoy this book and how it demonstrates the wonderful opportunity to communicate, collaborate, and reveal an otherwise hidden music.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