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BD6A" w14:textId="25BCAB02" w:rsidR="00A03E48" w:rsidRPr="00FA1001" w:rsidRDefault="0018682B" w:rsidP="00FA1001">
      <w:pPr>
        <w:rPr>
          <w:rFonts w:asciiTheme="majorHAnsi" w:hAnsiTheme="majorHAnsi" w:cstheme="majorHAnsi"/>
        </w:rPr>
      </w:pPr>
      <w:r w:rsidRPr="00FA1001">
        <w:rPr>
          <w:rFonts w:asciiTheme="majorHAnsi" w:hAnsiTheme="majorHAnsi" w:cstheme="majorHAnsi"/>
          <w:b/>
          <w:bCs/>
        </w:rPr>
        <w:t>Table 1</w:t>
      </w:r>
      <w:r w:rsidR="00A03E48" w:rsidRPr="00FA1001">
        <w:rPr>
          <w:rFonts w:asciiTheme="majorHAnsi" w:hAnsiTheme="majorHAnsi" w:cstheme="majorHAnsi"/>
          <w:b/>
          <w:bCs/>
        </w:rPr>
        <w:t>.</w:t>
      </w:r>
      <w:r w:rsidR="00A03E48" w:rsidRPr="00FA1001">
        <w:rPr>
          <w:rFonts w:asciiTheme="majorHAnsi" w:hAnsiTheme="majorHAnsi" w:cstheme="majorHAnsi"/>
        </w:rPr>
        <w:t xml:space="preserve"> Female dispersal </w:t>
      </w:r>
      <w:r w:rsidR="00DB34BC" w:rsidRPr="00FA1001">
        <w:rPr>
          <w:rFonts w:asciiTheme="majorHAnsi" w:hAnsiTheme="majorHAnsi" w:cstheme="majorHAnsi"/>
        </w:rPr>
        <w:t xml:space="preserve">and the presence of a linear dominance hierarchy </w:t>
      </w:r>
      <w:r w:rsidR="00A03E48" w:rsidRPr="00FA1001">
        <w:rPr>
          <w:rFonts w:asciiTheme="majorHAnsi" w:hAnsiTheme="majorHAnsi" w:cstheme="majorHAnsi"/>
        </w:rPr>
        <w:t xml:space="preserve">in </w:t>
      </w:r>
      <w:r w:rsidRPr="00FA1001">
        <w:rPr>
          <w:rFonts w:asciiTheme="majorHAnsi" w:hAnsiTheme="majorHAnsi" w:cstheme="majorHAnsi"/>
        </w:rPr>
        <w:t xml:space="preserve">Asian </w:t>
      </w:r>
      <w:r w:rsidR="00A03E48" w:rsidRPr="00FA1001">
        <w:rPr>
          <w:rFonts w:asciiTheme="majorHAnsi" w:hAnsiTheme="majorHAnsi" w:cstheme="majorHAnsi"/>
        </w:rPr>
        <w:t>colobines</w:t>
      </w:r>
      <w:r w:rsidR="00DB34BC" w:rsidRPr="00FA1001">
        <w:rPr>
          <w:rFonts w:asciiTheme="majorHAnsi" w:hAnsiTheme="majorHAnsi" w:cstheme="majorHAnsi"/>
        </w:rPr>
        <w:t xml:space="preserve">. Most of the data on female dispersal </w:t>
      </w:r>
      <w:r w:rsidR="00687678" w:rsidRPr="00FA1001">
        <w:rPr>
          <w:rFonts w:asciiTheme="majorHAnsi" w:hAnsiTheme="majorHAnsi" w:cstheme="majorHAnsi"/>
        </w:rPr>
        <w:t>and female between</w:t>
      </w:r>
      <w:r w:rsidR="00242B87" w:rsidRPr="00FA1001">
        <w:rPr>
          <w:rFonts w:asciiTheme="majorHAnsi" w:hAnsiTheme="majorHAnsi" w:cstheme="majorHAnsi"/>
        </w:rPr>
        <w:t>-</w:t>
      </w:r>
      <w:r w:rsidR="00687678" w:rsidRPr="00FA1001">
        <w:rPr>
          <w:rFonts w:asciiTheme="majorHAnsi" w:hAnsiTheme="majorHAnsi" w:cstheme="majorHAnsi"/>
        </w:rPr>
        <w:t xml:space="preserve">group aggression </w:t>
      </w:r>
      <w:r w:rsidR="00DB34BC" w:rsidRPr="00FA1001">
        <w:rPr>
          <w:rFonts w:asciiTheme="majorHAnsi" w:hAnsiTheme="majorHAnsi" w:cstheme="majorHAnsi"/>
        </w:rPr>
        <w:t xml:space="preserve">are also presented in </w:t>
      </w:r>
      <w:r w:rsidR="001027D1" w:rsidRPr="00FA1001">
        <w:rPr>
          <w:rFonts w:asciiTheme="majorHAnsi" w:hAnsiTheme="majorHAnsi" w:cstheme="majorHAnsi"/>
        </w:rPr>
        <w:t>earlier</w:t>
      </w:r>
      <w:r w:rsidR="00DB34BC" w:rsidRPr="00FA1001">
        <w:rPr>
          <w:rFonts w:asciiTheme="majorHAnsi" w:hAnsiTheme="majorHAnsi" w:cstheme="majorHAnsi"/>
        </w:rPr>
        <w:t xml:space="preserve"> papers (</w:t>
      </w:r>
      <w:r w:rsidR="00687678" w:rsidRPr="00FA1001">
        <w:rPr>
          <w:rFonts w:asciiTheme="majorHAnsi" w:hAnsiTheme="majorHAnsi" w:cstheme="majorHAnsi"/>
        </w:rPr>
        <w:t xml:space="preserve">female dispersal: </w:t>
      </w:r>
      <w:proofErr w:type="spellStart"/>
      <w:r w:rsidR="00DB34BC" w:rsidRPr="00FA1001">
        <w:rPr>
          <w:rFonts w:asciiTheme="majorHAnsi" w:hAnsiTheme="majorHAnsi" w:cstheme="majorHAnsi"/>
        </w:rPr>
        <w:t>S</w:t>
      </w:r>
      <w:r w:rsidR="006020B2" w:rsidRPr="00FA1001">
        <w:rPr>
          <w:rFonts w:asciiTheme="majorHAnsi" w:hAnsiTheme="majorHAnsi" w:cstheme="majorHAnsi"/>
        </w:rPr>
        <w:t>terck</w:t>
      </w:r>
      <w:proofErr w:type="spellEnd"/>
      <w:r w:rsidR="006020B2" w:rsidRPr="00FA1001">
        <w:rPr>
          <w:rFonts w:asciiTheme="majorHAnsi" w:hAnsiTheme="majorHAnsi" w:cstheme="majorHAnsi"/>
        </w:rPr>
        <w:t xml:space="preserve"> &amp; </w:t>
      </w:r>
      <w:proofErr w:type="spellStart"/>
      <w:r w:rsidR="006020B2" w:rsidRPr="00FA1001">
        <w:rPr>
          <w:rFonts w:asciiTheme="majorHAnsi" w:hAnsiTheme="majorHAnsi" w:cstheme="majorHAnsi"/>
        </w:rPr>
        <w:t>Korstjens</w:t>
      </w:r>
      <w:proofErr w:type="spellEnd"/>
      <w:r w:rsidR="006020B2" w:rsidRPr="00FA1001">
        <w:rPr>
          <w:rFonts w:asciiTheme="majorHAnsi" w:hAnsiTheme="majorHAnsi" w:cstheme="majorHAnsi"/>
        </w:rPr>
        <w:t xml:space="preserve"> 2000, table 13.1</w:t>
      </w:r>
      <w:r w:rsidR="00DB34BC" w:rsidRPr="00FA1001">
        <w:rPr>
          <w:rFonts w:asciiTheme="majorHAnsi" w:hAnsiTheme="majorHAnsi" w:cstheme="majorHAnsi"/>
        </w:rPr>
        <w:t xml:space="preserve">; </w:t>
      </w:r>
      <w:proofErr w:type="spellStart"/>
      <w:r w:rsidR="00DB34BC" w:rsidRPr="00FA1001">
        <w:rPr>
          <w:rFonts w:asciiTheme="majorHAnsi" w:hAnsiTheme="majorHAnsi" w:cstheme="majorHAnsi"/>
        </w:rPr>
        <w:t>Sterck</w:t>
      </w:r>
      <w:proofErr w:type="spellEnd"/>
      <w:r w:rsidR="00DB34BC" w:rsidRPr="00FA1001">
        <w:rPr>
          <w:rFonts w:asciiTheme="majorHAnsi" w:hAnsiTheme="majorHAnsi" w:cstheme="majorHAnsi"/>
        </w:rPr>
        <w:t xml:space="preserve"> 2012, table </w:t>
      </w:r>
      <w:r w:rsidR="001724A1" w:rsidRPr="00FA1001">
        <w:rPr>
          <w:rFonts w:asciiTheme="majorHAnsi" w:hAnsiTheme="majorHAnsi" w:cstheme="majorHAnsi"/>
        </w:rPr>
        <w:t>4.5</w:t>
      </w:r>
      <w:r w:rsidR="00687678" w:rsidRPr="00FA1001">
        <w:rPr>
          <w:rFonts w:asciiTheme="majorHAnsi" w:hAnsiTheme="majorHAnsi" w:cstheme="majorHAnsi"/>
        </w:rPr>
        <w:t>; female between</w:t>
      </w:r>
      <w:r w:rsidR="00242B87" w:rsidRPr="00FA1001">
        <w:rPr>
          <w:rFonts w:asciiTheme="majorHAnsi" w:hAnsiTheme="majorHAnsi" w:cstheme="majorHAnsi"/>
        </w:rPr>
        <w:t>-</w:t>
      </w:r>
      <w:r w:rsidR="00687678" w:rsidRPr="00FA1001">
        <w:rPr>
          <w:rFonts w:asciiTheme="majorHAnsi" w:hAnsiTheme="majorHAnsi" w:cstheme="majorHAnsi"/>
        </w:rPr>
        <w:t xml:space="preserve">group aggression: </w:t>
      </w:r>
      <w:proofErr w:type="spellStart"/>
      <w:r w:rsidR="00687678" w:rsidRPr="00FA1001">
        <w:rPr>
          <w:rFonts w:asciiTheme="majorHAnsi" w:hAnsiTheme="majorHAnsi" w:cstheme="majorHAnsi"/>
        </w:rPr>
        <w:t>Sterck</w:t>
      </w:r>
      <w:proofErr w:type="spellEnd"/>
      <w:r w:rsidR="00687678" w:rsidRPr="00FA1001">
        <w:rPr>
          <w:rFonts w:asciiTheme="majorHAnsi" w:hAnsiTheme="majorHAnsi" w:cstheme="majorHAnsi"/>
        </w:rPr>
        <w:t xml:space="preserve"> 1998, Table II)</w:t>
      </w:r>
      <w:r w:rsidR="00DB34BC" w:rsidRPr="00FA1001">
        <w:rPr>
          <w:rFonts w:asciiTheme="majorHAnsi" w:hAnsiTheme="majorHAnsi" w:cstheme="majorHAnsi"/>
        </w:rPr>
        <w:t>.</w:t>
      </w:r>
    </w:p>
    <w:p w14:paraId="0C386101" w14:textId="77777777" w:rsidR="00A03E48" w:rsidRPr="00FA1001" w:rsidRDefault="00A03E48" w:rsidP="00D80C67">
      <w:pPr>
        <w:rPr>
          <w:rFonts w:asciiTheme="majorHAnsi" w:hAnsiTheme="majorHAnsi" w:cstheme="majorHAnsi"/>
        </w:rPr>
      </w:pPr>
    </w:p>
    <w:tbl>
      <w:tblPr>
        <w:tblW w:w="0" w:type="auto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3"/>
        <w:gridCol w:w="1230"/>
        <w:gridCol w:w="1261"/>
        <w:gridCol w:w="1065"/>
        <w:gridCol w:w="1052"/>
        <w:gridCol w:w="736"/>
        <w:gridCol w:w="940"/>
        <w:gridCol w:w="975"/>
      </w:tblGrid>
      <w:tr w:rsidR="00640081" w:rsidRPr="00FA1001" w14:paraId="55995C08" w14:textId="77777777" w:rsidTr="00BC7B58">
        <w:tc>
          <w:tcPr>
            <w:tcW w:w="0" w:type="auto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69EE2081" w14:textId="1CFC7E02" w:rsidR="00FA59AA" w:rsidRPr="00FA1001" w:rsidRDefault="00D26685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Species</w:t>
            </w:r>
          </w:p>
        </w:tc>
        <w:tc>
          <w:tcPr>
            <w:tcW w:w="1230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17859295" w14:textId="77777777" w:rsidR="00FA59AA" w:rsidRPr="00FA1001" w:rsidRDefault="00FA59AA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Site</w:t>
            </w:r>
          </w:p>
        </w:tc>
        <w:tc>
          <w:tcPr>
            <w:tcW w:w="1261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7A55101A" w14:textId="77777777" w:rsidR="00FA59AA" w:rsidRPr="00FA1001" w:rsidRDefault="00FA59AA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Linear female dominance hierarchy</w:t>
            </w:r>
          </w:p>
        </w:tc>
        <w:tc>
          <w:tcPr>
            <w:tcW w:w="1065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2C57BB92" w14:textId="678FB556" w:rsidR="00FA59AA" w:rsidRPr="00FA1001" w:rsidRDefault="00FA59AA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Incidence of female dispersal</w:t>
            </w:r>
            <w:r w:rsidR="002F7B2B"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(a)</w:t>
            </w:r>
          </w:p>
        </w:tc>
        <w:tc>
          <w:tcPr>
            <w:tcW w:w="1052" w:type="dxa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3CC388E9" w14:textId="4A77563B" w:rsidR="00FA59AA" w:rsidRPr="00FA1001" w:rsidRDefault="00FA59AA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Nulliparous females (N)</w:t>
            </w:r>
            <w:r w:rsidR="006A4B94"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(b)</w:t>
            </w:r>
          </w:p>
        </w:tc>
        <w:tc>
          <w:tcPr>
            <w:tcW w:w="0" w:type="auto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34682751" w14:textId="716771C2" w:rsidR="00FA59AA" w:rsidRPr="00FA1001" w:rsidRDefault="006A4B94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P</w:t>
            </w:r>
            <w:r w:rsidR="00FA59AA" w:rsidRPr="00FA1001">
              <w:rPr>
                <w:rFonts w:asciiTheme="majorHAnsi" w:hAnsiTheme="majorHAnsi" w:cstheme="majorHAnsi"/>
                <w:sz w:val="18"/>
                <w:lang w:bidi="x-none"/>
              </w:rPr>
              <w:t>arous females (N)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(b)</w:t>
            </w:r>
          </w:p>
        </w:tc>
        <w:tc>
          <w:tcPr>
            <w:tcW w:w="0" w:type="auto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1AB90BA5" w14:textId="51F91FE0" w:rsidR="00FA59AA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Fema</w:t>
            </w:r>
            <w:r w:rsidR="00FA59AA" w:rsidRPr="00FA1001">
              <w:rPr>
                <w:rFonts w:asciiTheme="majorHAnsi" w:hAnsiTheme="majorHAnsi" w:cstheme="majorHAnsi"/>
                <w:sz w:val="18"/>
                <w:lang w:bidi="x-none"/>
              </w:rPr>
              <w:t>le BG aggression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(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c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)</w:t>
            </w:r>
          </w:p>
        </w:tc>
        <w:tc>
          <w:tcPr>
            <w:tcW w:w="0" w:type="auto"/>
            <w:tcBorders>
              <w:top w:val="doub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</w:tcPr>
          <w:p w14:paraId="48007BC7" w14:textId="28841DE2" w:rsidR="00FA59AA" w:rsidRPr="00FA1001" w:rsidRDefault="00FA59AA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References</w:t>
            </w:r>
            <w:r w:rsidR="007D401B"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(</w:t>
            </w:r>
            <w:r w:rsidR="00BC7B58" w:rsidRPr="00FA1001">
              <w:rPr>
                <w:rFonts w:asciiTheme="majorHAnsi" w:hAnsiTheme="majorHAnsi" w:cstheme="majorHAnsi"/>
                <w:sz w:val="18"/>
                <w:lang w:bidi="x-none"/>
              </w:rPr>
              <w:t>i</w:t>
            </w:r>
            <w:r w:rsidR="007D401B" w:rsidRPr="00FA1001">
              <w:rPr>
                <w:rFonts w:asciiTheme="majorHAnsi" w:hAnsiTheme="majorHAnsi" w:cstheme="majorHAnsi"/>
                <w:sz w:val="18"/>
                <w:lang w:bidi="x-none"/>
              </w:rPr>
              <w:t>)</w:t>
            </w:r>
          </w:p>
        </w:tc>
      </w:tr>
      <w:tr w:rsidR="00640081" w:rsidRPr="00FA1001" w14:paraId="054F9619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BFAFA9D" w14:textId="4ABD29B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 xml:space="preserve">Banded langur </w:t>
            </w:r>
            <w:r w:rsidR="002F7B2B"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(</w:t>
            </w:r>
            <w:r w:rsidR="00174CCC"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d</w:t>
            </w: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)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66D3C50" w14:textId="542BEAE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Perawang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7AFBCC0" w14:textId="33DFC19D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BE8FCFA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43DB387" w14:textId="2A137D2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E1CF811" w14:textId="55F6497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4 </w:t>
            </w:r>
            <w:r w:rsidR="002F7B2B" w:rsidRPr="00FA1001">
              <w:rPr>
                <w:rFonts w:asciiTheme="majorHAnsi" w:hAnsiTheme="majorHAnsi" w:cstheme="majorHAnsi"/>
                <w:sz w:val="18"/>
                <w:lang w:bidi="x-none"/>
              </w:rPr>
              <w:t>(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e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8657C97" w14:textId="3E709ED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8699394" w14:textId="2B648CE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</w:tr>
      <w:tr w:rsidR="00640081" w:rsidRPr="00FA1001" w14:paraId="29B01880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93DDDF9" w14:textId="3E9408F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Capped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5798FB2" w14:textId="5029D58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Madhupur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38A6B45" w14:textId="6FF2AE4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Not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discernible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41F41B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D3E98EF" w14:textId="4C13F59D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57DDC99" w14:textId="34C2679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6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848FE7" w14:textId="210C163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918535" w14:textId="03600306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</w:t>
            </w:r>
          </w:p>
        </w:tc>
      </w:tr>
      <w:tr w:rsidR="00640081" w:rsidRPr="00FA1001" w14:paraId="5E0B745B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61B43E4" w14:textId="55E79AA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F0828A4" w14:textId="44C0DCD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Abu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70BF8DD" w14:textId="4953AE0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Linear, age-inverse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1571599" w14:textId="2A47AF2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4E443DC" w14:textId="1B16A9D5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3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40C0805" w14:textId="4F7E1B3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3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C9C7687" w14:textId="33E791E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Yes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97BD0F1" w14:textId="2699C016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3</w:t>
            </w:r>
          </w:p>
        </w:tc>
      </w:tr>
      <w:tr w:rsidR="00640081" w:rsidRPr="00FA1001" w14:paraId="7CBB001B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87BB9D8" w14:textId="7997D76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D959E29" w14:textId="512EAE0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Dharwar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FE16D20" w14:textId="06D7443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624437B" w14:textId="0B61E87A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3DC43C" w14:textId="46203DA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 (some)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49E2A0F" w14:textId="5DEA056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Some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2C04961" w14:textId="75DD790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Yes (rare)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5CBF678" w14:textId="64650C0D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4</w:t>
            </w:r>
          </w:p>
        </w:tc>
      </w:tr>
      <w:tr w:rsidR="00640081" w:rsidRPr="00FA1001" w14:paraId="1402E525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CFFF396" w14:textId="3BEDC02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2308AFE" w14:textId="2AF0DA4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Jaipur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B5139BE" w14:textId="74F2AE4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6211774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E8D600F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0AAEBA7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81F3517" w14:textId="1D14EDD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044A1DF" w14:textId="083E31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5</w:t>
            </w:r>
          </w:p>
        </w:tc>
      </w:tr>
      <w:tr w:rsidR="00640081" w:rsidRPr="00FA1001" w14:paraId="22CD6CF5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4A74F83" w14:textId="4D47E82C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61E20A9" w14:textId="5AA2CA4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Jodhpur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CD7BABA" w14:textId="323808E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Linear, age-inverse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B23486A" w14:textId="2AB93A7D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39DD1FD" w14:textId="1F05A155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8DBBB0" w14:textId="360AFE2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66348B" w14:textId="5EC470C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Yes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BFA77AA" w14:textId="60B9929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val="da-DK" w:bidi="x-none"/>
              </w:rPr>
              <w:t>6</w:t>
            </w:r>
          </w:p>
        </w:tc>
      </w:tr>
      <w:tr w:rsidR="00640081" w:rsidRPr="00FA1001" w14:paraId="0A16E6D6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DD9AF52" w14:textId="369A23CC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6DAE18D" w14:textId="525C25A5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Junbasi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0B8BEF" w14:textId="341D114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403FBA8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7DA3FD6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ACFCC7C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E47F6D" w14:textId="5A2D48B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8F92BEC" w14:textId="6DCD254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7</w:t>
            </w:r>
          </w:p>
        </w:tc>
      </w:tr>
      <w:tr w:rsidR="00640081" w:rsidRPr="00FA1001" w14:paraId="647D4876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BA25B03" w14:textId="4035A69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B1B4078" w14:textId="6543DDF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Kanha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F8530C9" w14:textId="77A65B8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Not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discernible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3AD45CC" w14:textId="44119F2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Occurs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95B4E1F" w14:textId="7314ABC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ED0B8C7" w14:textId="7B1006F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6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84D8901" w14:textId="30E7A81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Yes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18DB59D" w14:textId="33E55AF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8</w:t>
            </w:r>
          </w:p>
        </w:tc>
      </w:tr>
      <w:tr w:rsidR="00640081" w:rsidRPr="00FA1001" w14:paraId="091B2732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4340991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Hanuman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2CD20CE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Ramnagar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2704C17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Linear, age-inverse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923CC40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D5F6814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287CEB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C4CF8F2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Yes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FF730E2" w14:textId="7A6E070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9</w:t>
            </w:r>
          </w:p>
        </w:tc>
      </w:tr>
      <w:tr w:rsidR="00640081" w:rsidRPr="00FA1001" w14:paraId="20D6A29F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1BB5B83" w14:textId="646C467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 xml:space="preserve">Maroon langur </w:t>
            </w:r>
            <w:r w:rsidR="002F7B2B"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(</w:t>
            </w:r>
            <w:r w:rsidR="00174CCC"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d</w:t>
            </w: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)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191295B" w14:textId="3DFE870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Sepilok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8EC57A2" w14:textId="6890086A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EAB7F2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9F8D71" w14:textId="28D8624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 (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f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401E951" w14:textId="20AFCDA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86083EA" w14:textId="137135B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9B1B0C1" w14:textId="3C560BD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10</w:t>
            </w:r>
          </w:p>
        </w:tc>
      </w:tr>
      <w:tr w:rsidR="00640081" w:rsidRPr="00FA1001" w14:paraId="168AD455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52984AD" w14:textId="1754201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Nilgiri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 xml:space="preserve">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DB8950D" w14:textId="115F1095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Ootacamund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D3AF9B3" w14:textId="104015B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Not linear </w:t>
            </w:r>
            <w:r w:rsidR="002F7B2B" w:rsidRPr="00FA1001">
              <w:rPr>
                <w:rFonts w:asciiTheme="majorHAnsi" w:hAnsiTheme="majorHAnsi" w:cstheme="majorHAnsi"/>
                <w:sz w:val="18"/>
                <w:lang w:bidi="x-none"/>
              </w:rPr>
              <w:t>(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g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)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A8A2A09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17B6539" w14:textId="6EA58C9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5E72043" w14:textId="600FA64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4 n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ECD7B09" w14:textId="536A731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BF5FA29" w14:textId="2BE845D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11</w:t>
            </w:r>
          </w:p>
        </w:tc>
      </w:tr>
      <w:tr w:rsidR="00640081" w:rsidRPr="00FA1001" w14:paraId="0CF60C3F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70087C2" w14:textId="1BC61E4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Nilgiri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 xml:space="preserve">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3393902" w14:textId="43D14E42" w:rsidR="00640081" w:rsidRPr="00FA1001" w:rsidRDefault="0015385D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Nelliyampathy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54CBDE5" w14:textId="1A85761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C1DCE8F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E8A3204" w14:textId="0D1055C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ADBD24" w14:textId="46B8869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23DC0F5" w14:textId="7A8F3D6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620374B" w14:textId="685C0F1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12</w:t>
            </w:r>
          </w:p>
        </w:tc>
      </w:tr>
      <w:tr w:rsidR="00640081" w:rsidRPr="00FA1001" w14:paraId="0B4A35D0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64071C0" w14:textId="609D05C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Pale-thighed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3FE5637" w14:textId="547D2F5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Kuala </w:t>
            </w: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Lompat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F3E4DE2" w14:textId="618F15C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3E8422" w14:textId="7946046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D5FEC8F" w14:textId="4943F51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4030C7A" w14:textId="4F1F811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4029F0E" w14:textId="06A7957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39CA3F1" w14:textId="74458DF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  <w:r w:rsidR="002F7B2B" w:rsidRPr="00FA1001">
              <w:rPr>
                <w:rFonts w:asciiTheme="majorHAnsi" w:hAnsiTheme="majorHAnsi" w:cstheme="majorHAnsi"/>
                <w:sz w:val="18"/>
                <w:lang w:bidi="x-none"/>
              </w:rPr>
              <w:t>3</w:t>
            </w:r>
          </w:p>
        </w:tc>
      </w:tr>
      <w:tr w:rsidR="00640081" w:rsidRPr="00FA1001" w14:paraId="069B135B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8FF1733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Phayre’s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 xml:space="preserve"> leaf monkey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5CD47A1" w14:textId="572B43C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Phu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</w:t>
            </w: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Khieo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 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F41B3DF" w14:textId="3741CB7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Linear, </w:t>
            </w:r>
            <w:r w:rsidR="006A4B94"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possibly </w:t>
            </w: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age-inverse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69E3752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Occurs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EBD1F4D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66B6FE" w14:textId="7777777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1(+4?)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7872F60" w14:textId="4C9C984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8314E71" w14:textId="6370AA6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  <w:r w:rsidR="002F7B2B" w:rsidRPr="00FA1001">
              <w:rPr>
                <w:rFonts w:asciiTheme="majorHAnsi" w:hAnsiTheme="majorHAnsi" w:cstheme="majorHAnsi"/>
                <w:sz w:val="18"/>
                <w:lang w:bidi="x-none"/>
              </w:rPr>
              <w:t>4</w:t>
            </w:r>
          </w:p>
        </w:tc>
      </w:tr>
      <w:tr w:rsidR="00640081" w:rsidRPr="00FA1001" w14:paraId="08EEE98F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C382909" w14:textId="57E11F3A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</w:rPr>
              <w:t>Proboscis monkeys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18B31E2" w14:textId="7277E12A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Samunsam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4058F6F" w14:textId="7C05F41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45C511E" w14:textId="0B718BC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Common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4A0C3CA" w14:textId="1E0CAD36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?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683F8B2" w14:textId="675DA883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3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FE8961C" w14:textId="4677769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8D39B06" w14:textId="52B7139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15</w:t>
            </w:r>
          </w:p>
        </w:tc>
      </w:tr>
      <w:tr w:rsidR="00640081" w:rsidRPr="00FA1001" w14:paraId="7F101BC7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082C527" w14:textId="058DDCFC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Purple-faced langur (</w:t>
            </w:r>
            <w:r w:rsidR="00174CCC"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d</w:t>
            </w: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)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3D23778" w14:textId="5C5CD0D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Polonnaruwa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2A6C950" w14:textId="6FC3B65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385F049" w14:textId="4279306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45FDB7D" w14:textId="4238293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C742261" w14:textId="7F90E5C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E57A027" w14:textId="74CC379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2A7EBDC" w14:textId="64AA5F0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16</w:t>
            </w:r>
          </w:p>
        </w:tc>
      </w:tr>
      <w:tr w:rsidR="00640081" w:rsidRPr="00FA1001" w14:paraId="020F5318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8069EBA" w14:textId="7A2925BC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eastAsia="nl-NL"/>
              </w:rPr>
              <w:t>Sichuan snub-nosed monkey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10412AC" w14:textId="6452CA6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Yuhuangmiao</w:t>
            </w:r>
            <w:proofErr w:type="spellEnd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, </w:t>
            </w:r>
            <w:proofErr w:type="spellStart"/>
            <w:r w:rsidRPr="00FA1001">
              <w:rPr>
                <w:rFonts w:asciiTheme="majorHAnsi" w:hAnsiTheme="majorHAnsi" w:cstheme="majorHAnsi"/>
                <w:color w:val="000000"/>
                <w:sz w:val="18"/>
                <w:lang w:bidi="x-none"/>
              </w:rPr>
              <w:t>Zhouzhi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44D26CE" w14:textId="7CA3590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Not linear, because </w:t>
            </w: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bidrectional</w:t>
            </w:r>
            <w:proofErr w:type="spellEnd"/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19A6AB5" w14:textId="2E63584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 xml:space="preserve">Common </w:t>
            </w:r>
            <w:r w:rsidR="00174CCC" w:rsidRPr="00FA1001">
              <w:rPr>
                <w:rFonts w:asciiTheme="majorHAnsi" w:hAnsiTheme="majorHAnsi" w:cstheme="majorHAnsi"/>
                <w:sz w:val="18"/>
                <w:lang w:bidi="x-none"/>
              </w:rPr>
              <w:t>(f)</w:t>
            </w:r>
          </w:p>
          <w:p w14:paraId="0ED669E8" w14:textId="78D21912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2A99E2E" w14:textId="3BFC789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9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0262DB1" w14:textId="5FAB4D1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34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3B3B71D" w14:textId="49B84397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084CF3F" w14:textId="14A8C79F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17</w:t>
            </w:r>
          </w:p>
        </w:tc>
      </w:tr>
      <w:tr w:rsidR="00640081" w:rsidRPr="00FA1001" w14:paraId="4BA2C3F2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0F383D5" w14:textId="250DB70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</w:rPr>
              <w:t>Silvered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91545A0" w14:textId="1A338C78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Kuala Selangor</w:t>
            </w:r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01CE202" w14:textId="46A093E9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F171E78" w14:textId="195733F4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Occurs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4F8E731" w14:textId="4170D71B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BCA25EE" w14:textId="20F8FAE1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6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551E0136" w14:textId="0ABD5BF0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7B216814" w14:textId="352D796E" w:rsidR="00640081" w:rsidRPr="00FA1001" w:rsidRDefault="00640081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18</w:t>
            </w:r>
          </w:p>
        </w:tc>
      </w:tr>
      <w:tr w:rsidR="00BC7B58" w:rsidRPr="00FA1001" w14:paraId="20207FBD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1AA0678" w14:textId="0048135E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A1001">
              <w:rPr>
                <w:rFonts w:asciiTheme="majorHAnsi" w:hAnsiTheme="majorHAnsi" w:cstheme="majorHAnsi"/>
                <w:sz w:val="18"/>
                <w:szCs w:val="18"/>
                <w:lang w:bidi="x-none"/>
              </w:rPr>
              <w:t>Thomas langur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2C6EDC7" w14:textId="681BB904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Ketambe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49CD060" w14:textId="0A95AD51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Not linear, age-inverse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EF2A7A1" w14:textId="2B26BCA4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Common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E157A2C" w14:textId="081FAC9C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7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68FCA3AD" w14:textId="422D85A8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23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3F201ECE" w14:textId="676D6594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E4AA172" w14:textId="6ADEE004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19</w:t>
            </w:r>
          </w:p>
        </w:tc>
      </w:tr>
      <w:tr w:rsidR="00BC7B58" w:rsidRPr="00FA1001" w14:paraId="0734358C" w14:textId="77777777" w:rsidTr="00BC7B58"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3A818B72" w14:textId="3CCFA2B7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szCs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color w:val="131313"/>
                <w:sz w:val="18"/>
                <w:szCs w:val="18"/>
                <w:lang w:eastAsia="zh-CN"/>
              </w:rPr>
              <w:t xml:space="preserve">White-headed </w:t>
            </w:r>
            <w:r w:rsidR="002D1FB5" w:rsidRPr="00FA1001">
              <w:rPr>
                <w:rFonts w:asciiTheme="majorHAnsi" w:hAnsiTheme="majorHAnsi" w:cstheme="majorHAnsi"/>
                <w:color w:val="131313"/>
                <w:sz w:val="18"/>
                <w:szCs w:val="18"/>
                <w:lang w:eastAsia="zh-CN"/>
              </w:rPr>
              <w:t>langur</w:t>
            </w:r>
            <w:r w:rsidRPr="00FA1001">
              <w:rPr>
                <w:rFonts w:asciiTheme="majorHAnsi" w:hAnsiTheme="majorHAnsi" w:cstheme="majorHAnsi"/>
                <w:color w:val="13131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30" w:type="dxa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2D895383" w14:textId="67475FF6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proofErr w:type="spellStart"/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Nongguan</w:t>
            </w:r>
            <w:proofErr w:type="spellEnd"/>
          </w:p>
        </w:tc>
        <w:tc>
          <w:tcPr>
            <w:tcW w:w="1261" w:type="dxa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08559AF1" w14:textId="38395CAD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No data</w:t>
            </w:r>
          </w:p>
        </w:tc>
        <w:tc>
          <w:tcPr>
            <w:tcW w:w="1065" w:type="dxa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5725B490" w14:textId="0BA51970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Rare</w:t>
            </w:r>
          </w:p>
        </w:tc>
        <w:tc>
          <w:tcPr>
            <w:tcW w:w="1052" w:type="dxa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5C8CEE2C" w14:textId="57CDA731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0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259A0379" w14:textId="0099A33F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6 (h)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20840B9B" w14:textId="4F9B24B4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-</w:t>
            </w:r>
          </w:p>
        </w:tc>
        <w:tc>
          <w:tcPr>
            <w:tcW w:w="0" w:type="auto"/>
            <w:tcBorders>
              <w:top w:val="dotted" w:sz="6" w:space="0" w:color="auto"/>
              <w:left w:val="dotted" w:sz="6" w:space="0" w:color="auto"/>
              <w:bottom w:val="single" w:sz="4" w:space="0" w:color="auto"/>
              <w:right w:val="dotted" w:sz="6" w:space="0" w:color="auto"/>
            </w:tcBorders>
          </w:tcPr>
          <w:p w14:paraId="04BDFA33" w14:textId="0DDBFD0A" w:rsidR="00BC7B58" w:rsidRPr="00FA1001" w:rsidRDefault="00BC7B58" w:rsidP="00D80C67">
            <w:pPr>
              <w:rPr>
                <w:rFonts w:asciiTheme="majorHAnsi" w:hAnsiTheme="majorHAnsi" w:cstheme="majorHAnsi"/>
                <w:sz w:val="18"/>
                <w:lang w:bidi="x-none"/>
              </w:rPr>
            </w:pPr>
            <w:r w:rsidRPr="00FA1001">
              <w:rPr>
                <w:rFonts w:asciiTheme="majorHAnsi" w:hAnsiTheme="majorHAnsi" w:cstheme="majorHAnsi"/>
                <w:sz w:val="18"/>
                <w:lang w:bidi="x-none"/>
              </w:rPr>
              <w:t>20</w:t>
            </w:r>
          </w:p>
        </w:tc>
      </w:tr>
    </w:tbl>
    <w:p w14:paraId="19CD3E9A" w14:textId="77777777" w:rsidR="00A03E48" w:rsidRPr="00FA1001" w:rsidRDefault="00A03E48" w:rsidP="00D80C67">
      <w:pPr>
        <w:rPr>
          <w:rFonts w:asciiTheme="majorHAnsi" w:hAnsiTheme="majorHAnsi" w:cstheme="majorHAnsi"/>
        </w:rPr>
      </w:pPr>
    </w:p>
    <w:p w14:paraId="07594068" w14:textId="1D66BBCC" w:rsidR="002F7B2B" w:rsidRPr="00FA1001" w:rsidRDefault="002F7B2B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lastRenderedPageBreak/>
        <w:t>a. Incidence of female dispersal: Common: most or all females disperse at least once; Occurs:</w:t>
      </w:r>
      <w:r w:rsidR="00D53FB1" w:rsidRPr="00FA1001">
        <w:rPr>
          <w:rFonts w:asciiTheme="majorHAnsi" w:hAnsiTheme="majorHAnsi" w:cstheme="majorHAnsi"/>
          <w:sz w:val="20"/>
        </w:rPr>
        <w:t xml:space="preserve"> </w:t>
      </w:r>
      <w:r w:rsidRPr="00FA1001">
        <w:rPr>
          <w:rFonts w:asciiTheme="majorHAnsi" w:hAnsiTheme="majorHAnsi" w:cstheme="majorHAnsi"/>
          <w:sz w:val="20"/>
        </w:rPr>
        <w:t>significant portion of the females disperses at least once; Rare: female philopatry is the norm, but occasional female dispersal has been reported</w:t>
      </w:r>
    </w:p>
    <w:p w14:paraId="3030AACA" w14:textId="2F02035D" w:rsidR="00174CCC" w:rsidRPr="00FA1001" w:rsidRDefault="002F7B2B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b</w:t>
      </w:r>
      <w:r w:rsidR="00A03E48" w:rsidRPr="00FA1001">
        <w:rPr>
          <w:rFonts w:asciiTheme="majorHAnsi" w:hAnsiTheme="majorHAnsi" w:cstheme="majorHAnsi"/>
          <w:sz w:val="20"/>
        </w:rPr>
        <w:t xml:space="preserve">. </w:t>
      </w:r>
      <w:r w:rsidR="00174CCC" w:rsidRPr="00FA1001">
        <w:rPr>
          <w:rFonts w:asciiTheme="majorHAnsi" w:hAnsiTheme="majorHAnsi" w:cstheme="majorHAnsi"/>
          <w:sz w:val="20"/>
        </w:rPr>
        <w:t>N: number of females observed dispersing</w:t>
      </w:r>
    </w:p>
    <w:p w14:paraId="6C887003" w14:textId="75934D1B" w:rsidR="00640081" w:rsidRPr="00FA1001" w:rsidRDefault="00174CCC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 xml:space="preserve">c. </w:t>
      </w:r>
      <w:r w:rsidR="00640081" w:rsidRPr="00FA1001">
        <w:rPr>
          <w:rFonts w:asciiTheme="majorHAnsi" w:hAnsiTheme="majorHAnsi" w:cstheme="majorHAnsi"/>
          <w:sz w:val="20"/>
        </w:rPr>
        <w:t>Female-female between group aggression</w:t>
      </w:r>
    </w:p>
    <w:p w14:paraId="71E76BEA" w14:textId="093F4380" w:rsidR="00A03E48" w:rsidRPr="00FA1001" w:rsidRDefault="00174CCC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d</w:t>
      </w:r>
      <w:r w:rsidR="00640081" w:rsidRPr="00FA1001">
        <w:rPr>
          <w:rFonts w:asciiTheme="majorHAnsi" w:hAnsiTheme="majorHAnsi" w:cstheme="majorHAnsi"/>
          <w:sz w:val="20"/>
        </w:rPr>
        <w:t xml:space="preserve">. </w:t>
      </w:r>
      <w:r w:rsidR="00D26685" w:rsidRPr="00FA1001">
        <w:rPr>
          <w:rFonts w:asciiTheme="majorHAnsi" w:hAnsiTheme="majorHAnsi" w:cstheme="majorHAnsi"/>
          <w:sz w:val="20"/>
        </w:rPr>
        <w:t xml:space="preserve">Scientific names of species not mentioned in the main text: </w:t>
      </w:r>
      <w:r w:rsidR="00141535" w:rsidRPr="00FA1001">
        <w:rPr>
          <w:rFonts w:asciiTheme="majorHAnsi" w:hAnsiTheme="majorHAnsi" w:cstheme="majorHAnsi"/>
          <w:sz w:val="20"/>
          <w:lang w:bidi="x-none"/>
        </w:rPr>
        <w:t>b</w:t>
      </w:r>
      <w:r w:rsidR="00640081" w:rsidRPr="00FA1001">
        <w:rPr>
          <w:rFonts w:asciiTheme="majorHAnsi" w:hAnsiTheme="majorHAnsi" w:cstheme="majorHAnsi"/>
          <w:sz w:val="20"/>
          <w:lang w:bidi="x-none"/>
        </w:rPr>
        <w:t>anded langur (</w:t>
      </w:r>
      <w:r w:rsidR="00196D91" w:rsidRPr="00FA1001">
        <w:rPr>
          <w:rFonts w:asciiTheme="majorHAnsi" w:hAnsiTheme="majorHAnsi" w:cstheme="majorHAnsi"/>
          <w:i/>
          <w:iCs/>
          <w:sz w:val="20"/>
          <w:lang w:bidi="x-none"/>
        </w:rPr>
        <w:t>Presbytis</w:t>
      </w:r>
      <w:r w:rsidR="00640081" w:rsidRPr="00FA1001">
        <w:rPr>
          <w:rFonts w:asciiTheme="majorHAnsi" w:hAnsiTheme="majorHAnsi" w:cstheme="majorHAnsi"/>
          <w:i/>
          <w:iCs/>
          <w:sz w:val="20"/>
          <w:lang w:bidi="x-none"/>
        </w:rPr>
        <w:t xml:space="preserve"> </w:t>
      </w:r>
      <w:proofErr w:type="spellStart"/>
      <w:r w:rsidR="00640081" w:rsidRPr="00FA1001">
        <w:rPr>
          <w:rFonts w:asciiTheme="majorHAnsi" w:hAnsiTheme="majorHAnsi" w:cstheme="majorHAnsi"/>
          <w:i/>
          <w:iCs/>
          <w:sz w:val="20"/>
          <w:lang w:bidi="x-none"/>
        </w:rPr>
        <w:t>femoralis</w:t>
      </w:r>
      <w:proofErr w:type="spellEnd"/>
      <w:r w:rsidR="00640081" w:rsidRPr="00FA1001">
        <w:rPr>
          <w:rFonts w:asciiTheme="majorHAnsi" w:hAnsiTheme="majorHAnsi" w:cstheme="majorHAnsi"/>
          <w:sz w:val="20"/>
          <w:lang w:bidi="x-none"/>
        </w:rPr>
        <w:t xml:space="preserve">); </w:t>
      </w:r>
      <w:r w:rsidR="00141535" w:rsidRPr="00FA1001">
        <w:rPr>
          <w:rFonts w:asciiTheme="majorHAnsi" w:hAnsiTheme="majorHAnsi" w:cstheme="majorHAnsi"/>
          <w:sz w:val="20"/>
          <w:lang w:bidi="x-none"/>
        </w:rPr>
        <w:t>m</w:t>
      </w:r>
      <w:r w:rsidR="00D26685" w:rsidRPr="00FA1001">
        <w:rPr>
          <w:rFonts w:asciiTheme="majorHAnsi" w:hAnsiTheme="majorHAnsi" w:cstheme="majorHAnsi"/>
          <w:sz w:val="20"/>
          <w:lang w:bidi="x-none"/>
        </w:rPr>
        <w:t>aroon langur (</w:t>
      </w:r>
      <w:r w:rsidR="00D26685" w:rsidRPr="00FA1001">
        <w:rPr>
          <w:rFonts w:asciiTheme="majorHAnsi" w:hAnsiTheme="majorHAnsi" w:cstheme="majorHAnsi"/>
          <w:i/>
          <w:iCs/>
          <w:sz w:val="20"/>
          <w:lang w:bidi="x-none"/>
        </w:rPr>
        <w:t xml:space="preserve">Presbytis </w:t>
      </w:r>
      <w:proofErr w:type="spellStart"/>
      <w:r w:rsidR="00D26685" w:rsidRPr="00FA1001">
        <w:rPr>
          <w:rFonts w:asciiTheme="majorHAnsi" w:hAnsiTheme="majorHAnsi" w:cstheme="majorHAnsi"/>
          <w:i/>
          <w:iCs/>
          <w:sz w:val="20"/>
          <w:lang w:bidi="x-none"/>
        </w:rPr>
        <w:t>rubicunda</w:t>
      </w:r>
      <w:proofErr w:type="spellEnd"/>
      <w:r w:rsidR="00D26685" w:rsidRPr="00FA1001">
        <w:rPr>
          <w:rFonts w:asciiTheme="majorHAnsi" w:hAnsiTheme="majorHAnsi" w:cstheme="majorHAnsi"/>
          <w:sz w:val="20"/>
          <w:lang w:bidi="x-none"/>
        </w:rPr>
        <w:t xml:space="preserve">); </w:t>
      </w:r>
      <w:r w:rsidR="00640081" w:rsidRPr="00FA1001">
        <w:rPr>
          <w:rFonts w:asciiTheme="majorHAnsi" w:hAnsiTheme="majorHAnsi" w:cstheme="majorHAnsi"/>
          <w:sz w:val="20"/>
          <w:lang w:bidi="x-none"/>
        </w:rPr>
        <w:t>a</w:t>
      </w:r>
      <w:r w:rsidR="00D26685" w:rsidRPr="00FA1001">
        <w:rPr>
          <w:rFonts w:asciiTheme="majorHAnsi" w:hAnsiTheme="majorHAnsi" w:cstheme="majorHAnsi"/>
          <w:sz w:val="20"/>
          <w:lang w:bidi="x-none"/>
        </w:rPr>
        <w:t xml:space="preserve">nd </w:t>
      </w:r>
      <w:r w:rsidR="00141535" w:rsidRPr="00FA1001">
        <w:rPr>
          <w:rFonts w:asciiTheme="majorHAnsi" w:hAnsiTheme="majorHAnsi" w:cstheme="majorHAnsi"/>
          <w:sz w:val="20"/>
          <w:lang w:bidi="x-none"/>
        </w:rPr>
        <w:t>p</w:t>
      </w:r>
      <w:r w:rsidR="00D26685" w:rsidRPr="00FA1001">
        <w:rPr>
          <w:rFonts w:asciiTheme="majorHAnsi" w:hAnsiTheme="majorHAnsi" w:cstheme="majorHAnsi"/>
          <w:sz w:val="20"/>
          <w:lang w:bidi="x-none"/>
        </w:rPr>
        <w:t>urple-faced langur (</w:t>
      </w:r>
      <w:r w:rsidR="003B4C3F" w:rsidRPr="00FA1001">
        <w:rPr>
          <w:rFonts w:asciiTheme="majorHAnsi" w:hAnsiTheme="majorHAnsi" w:cstheme="majorHAnsi"/>
          <w:i/>
          <w:iCs/>
          <w:sz w:val="20"/>
          <w:lang w:bidi="x-none"/>
        </w:rPr>
        <w:t xml:space="preserve">Semnopithecus </w:t>
      </w:r>
      <w:proofErr w:type="spellStart"/>
      <w:r w:rsidR="003B4C3F" w:rsidRPr="00FA1001">
        <w:rPr>
          <w:rFonts w:asciiTheme="majorHAnsi" w:hAnsiTheme="majorHAnsi" w:cstheme="majorHAnsi"/>
          <w:i/>
          <w:iCs/>
          <w:sz w:val="20"/>
          <w:lang w:bidi="x-none"/>
        </w:rPr>
        <w:t>vetulus</w:t>
      </w:r>
      <w:proofErr w:type="spellEnd"/>
      <w:r w:rsidR="003B4C3F" w:rsidRPr="00FA1001">
        <w:rPr>
          <w:rFonts w:asciiTheme="majorHAnsi" w:hAnsiTheme="majorHAnsi" w:cstheme="majorHAnsi"/>
          <w:sz w:val="20"/>
          <w:lang w:bidi="x-none"/>
        </w:rPr>
        <w:t xml:space="preserve">, was: </w:t>
      </w:r>
      <w:r w:rsidR="00D26685" w:rsidRPr="00FA1001">
        <w:rPr>
          <w:rFonts w:asciiTheme="majorHAnsi" w:hAnsiTheme="majorHAnsi" w:cstheme="majorHAnsi"/>
          <w:i/>
          <w:iCs/>
          <w:sz w:val="20"/>
          <w:lang w:bidi="x-none"/>
        </w:rPr>
        <w:t>Presbytis senex</w:t>
      </w:r>
      <w:r w:rsidR="00D26685" w:rsidRPr="00FA1001">
        <w:rPr>
          <w:rFonts w:asciiTheme="majorHAnsi" w:hAnsiTheme="majorHAnsi" w:cstheme="majorHAnsi"/>
          <w:sz w:val="20"/>
          <w:lang w:bidi="x-none"/>
        </w:rPr>
        <w:t>)</w:t>
      </w:r>
    </w:p>
    <w:p w14:paraId="3A1F6C3F" w14:textId="27FADD01" w:rsidR="00A03E48" w:rsidRPr="00FA1001" w:rsidRDefault="00AB3260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e</w:t>
      </w:r>
      <w:r w:rsidR="00A03E48" w:rsidRPr="00FA1001">
        <w:rPr>
          <w:rFonts w:asciiTheme="majorHAnsi" w:hAnsiTheme="majorHAnsi" w:cstheme="majorHAnsi"/>
          <w:sz w:val="20"/>
        </w:rPr>
        <w:t>. One female really transferred; three females only stayed for a short time with the new group.</w:t>
      </w:r>
    </w:p>
    <w:p w14:paraId="6288811B" w14:textId="00A960B0" w:rsidR="00A03E48" w:rsidRPr="00FA1001" w:rsidRDefault="00174CCC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f</w:t>
      </w:r>
      <w:r w:rsidR="00A03E48" w:rsidRPr="00FA1001">
        <w:rPr>
          <w:rFonts w:asciiTheme="majorHAnsi" w:hAnsiTheme="majorHAnsi" w:cstheme="majorHAnsi"/>
          <w:sz w:val="20"/>
        </w:rPr>
        <w:t>. The dispersal of these females was likely</w:t>
      </w:r>
    </w:p>
    <w:p w14:paraId="56A2A11D" w14:textId="23196986" w:rsidR="00DB34BC" w:rsidRPr="00FA1001" w:rsidRDefault="00174CCC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g</w:t>
      </w:r>
      <w:r w:rsidR="00DB34BC" w:rsidRPr="00FA1001">
        <w:rPr>
          <w:rFonts w:asciiTheme="majorHAnsi" w:hAnsiTheme="majorHAnsi" w:cstheme="majorHAnsi"/>
          <w:sz w:val="20"/>
        </w:rPr>
        <w:t>. The paper (</w:t>
      </w:r>
      <w:r w:rsidR="008A788C" w:rsidRPr="00FA1001">
        <w:rPr>
          <w:rFonts w:asciiTheme="majorHAnsi" w:hAnsiTheme="majorHAnsi" w:cstheme="majorHAnsi"/>
          <w:sz w:val="20"/>
        </w:rPr>
        <w:t>Poirier 1970</w:t>
      </w:r>
      <w:r w:rsidR="00032815" w:rsidRPr="00FA1001">
        <w:rPr>
          <w:rFonts w:asciiTheme="majorHAnsi" w:hAnsiTheme="majorHAnsi" w:cstheme="majorHAnsi"/>
          <w:sz w:val="20"/>
        </w:rPr>
        <w:t>b</w:t>
      </w:r>
      <w:r w:rsidR="00DB34BC" w:rsidRPr="00FA1001">
        <w:rPr>
          <w:rFonts w:asciiTheme="majorHAnsi" w:hAnsiTheme="majorHAnsi" w:cstheme="majorHAnsi"/>
          <w:sz w:val="20"/>
        </w:rPr>
        <w:t xml:space="preserve">) reports that the dominance hierarchy </w:t>
      </w:r>
      <w:r w:rsidR="000A4C48" w:rsidRPr="00FA1001">
        <w:rPr>
          <w:rFonts w:asciiTheme="majorHAnsi" w:hAnsiTheme="majorHAnsi" w:cstheme="majorHAnsi"/>
          <w:sz w:val="20"/>
        </w:rPr>
        <w:t>is linear, yet</w:t>
      </w:r>
      <w:r w:rsidR="008A788C" w:rsidRPr="00FA1001">
        <w:rPr>
          <w:rFonts w:asciiTheme="majorHAnsi" w:hAnsiTheme="majorHAnsi" w:cstheme="majorHAnsi"/>
          <w:sz w:val="20"/>
        </w:rPr>
        <w:t xml:space="preserve"> the data presented in table II</w:t>
      </w:r>
      <w:r w:rsidR="00DB34BC" w:rsidRPr="00FA1001">
        <w:rPr>
          <w:rFonts w:asciiTheme="majorHAnsi" w:hAnsiTheme="majorHAnsi" w:cstheme="majorHAnsi"/>
          <w:sz w:val="20"/>
        </w:rPr>
        <w:t xml:space="preserve"> actually show that within dyads dominance is not decided</w:t>
      </w:r>
      <w:r w:rsidR="00C3187C" w:rsidRPr="00FA1001">
        <w:rPr>
          <w:rFonts w:asciiTheme="majorHAnsi" w:hAnsiTheme="majorHAnsi" w:cstheme="majorHAnsi"/>
          <w:sz w:val="20"/>
        </w:rPr>
        <w:t xml:space="preserve"> in 3 or 4 of the 6 possible dyads</w:t>
      </w:r>
      <w:r w:rsidR="00DB34BC" w:rsidRPr="00FA1001">
        <w:rPr>
          <w:rFonts w:asciiTheme="majorHAnsi" w:hAnsiTheme="majorHAnsi" w:cstheme="majorHAnsi"/>
          <w:sz w:val="20"/>
        </w:rPr>
        <w:t xml:space="preserve"> and that the hierarchy is not linear</w:t>
      </w:r>
    </w:p>
    <w:p w14:paraId="21186867" w14:textId="632FD4FC" w:rsidR="00BC7B58" w:rsidRPr="00FA1001" w:rsidRDefault="00174CCC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</w:rPr>
      </w:pPr>
      <w:r w:rsidRPr="00FA1001">
        <w:rPr>
          <w:rFonts w:asciiTheme="majorHAnsi" w:hAnsiTheme="majorHAnsi" w:cstheme="majorHAnsi"/>
          <w:sz w:val="20"/>
        </w:rPr>
        <w:t>h</w:t>
      </w:r>
      <w:r w:rsidR="007D401B" w:rsidRPr="00FA1001">
        <w:rPr>
          <w:rFonts w:asciiTheme="majorHAnsi" w:hAnsiTheme="majorHAnsi" w:cstheme="majorHAnsi"/>
          <w:sz w:val="20"/>
        </w:rPr>
        <w:t xml:space="preserve">. </w:t>
      </w:r>
      <w:r w:rsidR="00BC7B58" w:rsidRPr="00FA1001">
        <w:rPr>
          <w:rFonts w:asciiTheme="majorHAnsi" w:hAnsiTheme="majorHAnsi" w:cstheme="majorHAnsi"/>
          <w:sz w:val="20"/>
        </w:rPr>
        <w:t xml:space="preserve">Six females with </w:t>
      </w:r>
      <w:r w:rsidR="006A4B94" w:rsidRPr="00FA1001">
        <w:rPr>
          <w:rFonts w:asciiTheme="majorHAnsi" w:hAnsiTheme="majorHAnsi" w:cstheme="majorHAnsi"/>
          <w:sz w:val="20"/>
        </w:rPr>
        <w:t>y</w:t>
      </w:r>
      <w:r w:rsidR="00BC7B58" w:rsidRPr="00FA1001">
        <w:rPr>
          <w:rFonts w:asciiTheme="majorHAnsi" w:hAnsiTheme="majorHAnsi" w:cstheme="majorHAnsi"/>
          <w:sz w:val="20"/>
        </w:rPr>
        <w:t>oung infant</w:t>
      </w:r>
      <w:r w:rsidR="006A4B94" w:rsidRPr="00FA1001">
        <w:rPr>
          <w:rFonts w:asciiTheme="majorHAnsi" w:hAnsiTheme="majorHAnsi" w:cstheme="majorHAnsi"/>
          <w:sz w:val="20"/>
        </w:rPr>
        <w:t>s</w:t>
      </w:r>
      <w:r w:rsidR="00BC7B58" w:rsidRPr="00FA1001">
        <w:rPr>
          <w:rFonts w:asciiTheme="majorHAnsi" w:hAnsiTheme="majorHAnsi" w:cstheme="majorHAnsi"/>
          <w:sz w:val="20"/>
        </w:rPr>
        <w:t xml:space="preserve"> remained with the</w:t>
      </w:r>
      <w:r w:rsidR="00DB3AD6" w:rsidRPr="00FA1001">
        <w:rPr>
          <w:rFonts w:asciiTheme="majorHAnsi" w:hAnsiTheme="majorHAnsi" w:cstheme="majorHAnsi"/>
          <w:sz w:val="20"/>
        </w:rPr>
        <w:t>ir</w:t>
      </w:r>
      <w:r w:rsidR="00BC7B58" w:rsidRPr="00FA1001">
        <w:rPr>
          <w:rFonts w:asciiTheme="majorHAnsi" w:hAnsiTheme="majorHAnsi" w:cstheme="majorHAnsi"/>
          <w:sz w:val="20"/>
        </w:rPr>
        <w:t xml:space="preserve"> old male</w:t>
      </w:r>
      <w:r w:rsidR="00DB3AD6" w:rsidRPr="00FA1001">
        <w:rPr>
          <w:rFonts w:asciiTheme="majorHAnsi" w:hAnsiTheme="majorHAnsi" w:cstheme="majorHAnsi"/>
          <w:sz w:val="20"/>
        </w:rPr>
        <w:t>, while the other females (N=31</w:t>
      </w:r>
      <w:r w:rsidR="00BC7B58" w:rsidRPr="00FA1001">
        <w:rPr>
          <w:rFonts w:asciiTheme="majorHAnsi" w:hAnsiTheme="majorHAnsi" w:cstheme="majorHAnsi"/>
          <w:sz w:val="20"/>
        </w:rPr>
        <w:t xml:space="preserve">) </w:t>
      </w:r>
      <w:r w:rsidR="00DB3AD6" w:rsidRPr="00FA1001">
        <w:rPr>
          <w:rFonts w:asciiTheme="majorHAnsi" w:hAnsiTheme="majorHAnsi" w:cstheme="majorHAnsi"/>
          <w:sz w:val="20"/>
        </w:rPr>
        <w:t>grouped with new immigrant males. Females of this population are considered ph</w:t>
      </w:r>
      <w:r w:rsidR="006A4B94" w:rsidRPr="00FA1001">
        <w:rPr>
          <w:rFonts w:asciiTheme="majorHAnsi" w:hAnsiTheme="majorHAnsi" w:cstheme="majorHAnsi"/>
          <w:sz w:val="20"/>
        </w:rPr>
        <w:t>i</w:t>
      </w:r>
      <w:r w:rsidR="00DB3AD6" w:rsidRPr="00FA1001">
        <w:rPr>
          <w:rFonts w:asciiTheme="majorHAnsi" w:hAnsiTheme="majorHAnsi" w:cstheme="majorHAnsi"/>
          <w:sz w:val="20"/>
        </w:rPr>
        <w:t>l</w:t>
      </w:r>
      <w:r w:rsidR="00183009" w:rsidRPr="00FA1001">
        <w:rPr>
          <w:rFonts w:asciiTheme="majorHAnsi" w:hAnsiTheme="majorHAnsi" w:cstheme="majorHAnsi"/>
          <w:sz w:val="20"/>
        </w:rPr>
        <w:t>o</w:t>
      </w:r>
      <w:r w:rsidR="00DB3AD6" w:rsidRPr="00FA1001">
        <w:rPr>
          <w:rFonts w:asciiTheme="majorHAnsi" w:hAnsiTheme="majorHAnsi" w:cstheme="majorHAnsi"/>
          <w:sz w:val="20"/>
        </w:rPr>
        <w:t>patric.</w:t>
      </w:r>
    </w:p>
    <w:p w14:paraId="69C00228" w14:textId="48452C15" w:rsidR="009479A2" w:rsidRPr="00FA1001" w:rsidRDefault="00BC7B58" w:rsidP="00D80C67">
      <w:pPr>
        <w:spacing w:line="480" w:lineRule="auto"/>
        <w:ind w:left="340" w:hanging="340"/>
        <w:rPr>
          <w:rFonts w:asciiTheme="majorHAnsi" w:hAnsiTheme="majorHAnsi" w:cstheme="majorHAnsi"/>
          <w:sz w:val="20"/>
          <w:lang w:val="nl-NL"/>
        </w:rPr>
      </w:pPr>
      <w:r w:rsidRPr="00FA1001">
        <w:rPr>
          <w:rFonts w:asciiTheme="majorHAnsi" w:hAnsiTheme="majorHAnsi" w:cstheme="majorHAnsi"/>
          <w:sz w:val="20"/>
        </w:rPr>
        <w:t xml:space="preserve">i. </w:t>
      </w:r>
      <w:r w:rsidR="00D26685" w:rsidRPr="00FA1001">
        <w:rPr>
          <w:rFonts w:asciiTheme="majorHAnsi" w:hAnsiTheme="majorHAnsi" w:cstheme="majorHAnsi"/>
          <w:sz w:val="20"/>
        </w:rPr>
        <w:t>References</w:t>
      </w:r>
      <w:r w:rsidR="007D401B" w:rsidRPr="00FA1001">
        <w:rPr>
          <w:rFonts w:asciiTheme="majorHAnsi" w:hAnsiTheme="majorHAnsi" w:cstheme="majorHAnsi"/>
          <w:sz w:val="20"/>
        </w:rPr>
        <w:t xml:space="preserve">: </w:t>
      </w:r>
      <w:r w:rsidR="002F7B2B" w:rsidRPr="00FA1001">
        <w:rPr>
          <w:rFonts w:asciiTheme="majorHAnsi" w:hAnsiTheme="majorHAnsi" w:cstheme="majorHAnsi"/>
          <w:color w:val="000000"/>
          <w:sz w:val="20"/>
          <w:lang w:bidi="x-none"/>
        </w:rPr>
        <w:t xml:space="preserve">1. </w:t>
      </w:r>
      <w:proofErr w:type="spellStart"/>
      <w:r w:rsidR="002F7B2B" w:rsidRPr="00FA1001">
        <w:rPr>
          <w:rFonts w:asciiTheme="majorHAnsi" w:hAnsiTheme="majorHAnsi" w:cstheme="majorHAnsi"/>
          <w:sz w:val="20"/>
          <w:lang w:bidi="x-none"/>
        </w:rPr>
        <w:t>Megantara</w:t>
      </w:r>
      <w:proofErr w:type="spellEnd"/>
      <w:r w:rsidR="002F7B2B" w:rsidRPr="00FA1001">
        <w:rPr>
          <w:rFonts w:asciiTheme="majorHAnsi" w:hAnsiTheme="majorHAnsi" w:cstheme="majorHAnsi"/>
          <w:sz w:val="20"/>
          <w:lang w:bidi="x-none"/>
        </w:rPr>
        <w:t xml:space="preserve"> 1989</w:t>
      </w:r>
      <w:r w:rsidR="00BE1DCB" w:rsidRPr="00FA1001">
        <w:rPr>
          <w:rFonts w:asciiTheme="majorHAnsi" w:hAnsiTheme="majorHAnsi" w:cstheme="majorHAnsi"/>
          <w:sz w:val="20"/>
          <w:lang w:bidi="x-none"/>
        </w:rPr>
        <w:t>b</w:t>
      </w:r>
      <w:r w:rsidR="002F7B2B" w:rsidRPr="00FA1001">
        <w:rPr>
          <w:rFonts w:asciiTheme="majorHAnsi" w:hAnsiTheme="majorHAnsi" w:cstheme="majorHAnsi"/>
          <w:sz w:val="20"/>
          <w:lang w:bidi="x-none"/>
        </w:rPr>
        <w:t xml:space="preserve">; </w:t>
      </w:r>
      <w:r w:rsidR="009479A2" w:rsidRPr="00FA1001">
        <w:rPr>
          <w:rFonts w:asciiTheme="majorHAnsi" w:hAnsiTheme="majorHAnsi" w:cstheme="majorHAnsi"/>
          <w:sz w:val="20"/>
          <w:lang w:bidi="x-none"/>
        </w:rPr>
        <w:t xml:space="preserve">2. Stanford 1991; </w:t>
      </w:r>
      <w:r w:rsidR="004A4FE4" w:rsidRPr="00FA1001">
        <w:rPr>
          <w:rFonts w:asciiTheme="majorHAnsi" w:hAnsiTheme="majorHAnsi" w:cstheme="majorHAnsi"/>
          <w:color w:val="000000"/>
          <w:sz w:val="20"/>
          <w:lang w:bidi="x-none"/>
        </w:rPr>
        <w:t xml:space="preserve">3. </w:t>
      </w:r>
      <w:proofErr w:type="spellStart"/>
      <w:r w:rsidR="004A4FE4" w:rsidRPr="00FA1001">
        <w:rPr>
          <w:rFonts w:asciiTheme="majorHAnsi" w:hAnsiTheme="majorHAnsi" w:cstheme="majorHAnsi"/>
          <w:sz w:val="20"/>
          <w:lang w:bidi="x-none"/>
        </w:rPr>
        <w:t>Hrdy</w:t>
      </w:r>
      <w:proofErr w:type="spellEnd"/>
      <w:r w:rsidR="004A4FE4" w:rsidRPr="00FA1001">
        <w:rPr>
          <w:rFonts w:asciiTheme="majorHAnsi" w:hAnsiTheme="majorHAnsi" w:cstheme="majorHAnsi"/>
          <w:sz w:val="20"/>
          <w:lang w:bidi="x-none"/>
        </w:rPr>
        <w:t xml:space="preserve"> 1974</w:t>
      </w:r>
      <w:r w:rsidR="00D53FB1" w:rsidRPr="00FA1001">
        <w:rPr>
          <w:rFonts w:asciiTheme="majorHAnsi" w:hAnsiTheme="majorHAnsi" w:cstheme="majorHAnsi"/>
          <w:sz w:val="20"/>
          <w:lang w:bidi="x-none"/>
        </w:rPr>
        <w:t>,</w:t>
      </w:r>
      <w:r w:rsidR="004A4FE4" w:rsidRPr="00FA1001">
        <w:rPr>
          <w:rFonts w:asciiTheme="majorHAnsi" w:hAnsiTheme="majorHAnsi" w:cstheme="majorHAnsi"/>
          <w:sz w:val="20"/>
          <w:lang w:bidi="x-none"/>
        </w:rPr>
        <w:t xml:space="preserve"> 1977</w:t>
      </w:r>
      <w:r w:rsidR="00A6142A" w:rsidRPr="00FA1001">
        <w:rPr>
          <w:rFonts w:asciiTheme="majorHAnsi" w:hAnsiTheme="majorHAnsi" w:cstheme="majorHAnsi"/>
          <w:sz w:val="20"/>
          <w:lang w:bidi="x-none"/>
        </w:rPr>
        <w:t>b</w:t>
      </w:r>
      <w:r w:rsidR="004A4FE4" w:rsidRPr="00FA1001">
        <w:rPr>
          <w:rFonts w:asciiTheme="majorHAnsi" w:hAnsiTheme="majorHAnsi" w:cstheme="majorHAnsi"/>
          <w:sz w:val="20"/>
          <w:lang w:bidi="x-none"/>
        </w:rPr>
        <w:t>; 4</w:t>
      </w:r>
      <w:r w:rsidR="009479A2" w:rsidRPr="00FA1001">
        <w:rPr>
          <w:rFonts w:asciiTheme="majorHAnsi" w:hAnsiTheme="majorHAnsi" w:cstheme="majorHAnsi"/>
          <w:sz w:val="20"/>
          <w:lang w:bidi="x-none"/>
        </w:rPr>
        <w:t xml:space="preserve">. </w:t>
      </w:r>
      <w:r w:rsidR="004B52B6" w:rsidRPr="00FA1001">
        <w:rPr>
          <w:rFonts w:asciiTheme="majorHAnsi" w:hAnsiTheme="majorHAnsi" w:cstheme="majorHAnsi"/>
          <w:sz w:val="20"/>
          <w:lang w:bidi="x-none"/>
        </w:rPr>
        <w:t>Sugiyama 1964</w:t>
      </w:r>
      <w:r w:rsidR="00D53FB1" w:rsidRPr="00FA1001">
        <w:rPr>
          <w:rFonts w:asciiTheme="majorHAnsi" w:hAnsiTheme="majorHAnsi" w:cstheme="majorHAnsi"/>
          <w:sz w:val="20"/>
          <w:lang w:bidi="x-none"/>
        </w:rPr>
        <w:t>,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1965</w:t>
      </w:r>
      <w:r w:rsidR="009479A2" w:rsidRPr="00FA1001">
        <w:rPr>
          <w:rFonts w:asciiTheme="majorHAnsi" w:hAnsiTheme="majorHAnsi" w:cstheme="majorHAnsi"/>
          <w:sz w:val="20"/>
          <w:lang w:bidi="x-none"/>
        </w:rPr>
        <w:t xml:space="preserve">; </w:t>
      </w:r>
      <w:proofErr w:type="spellStart"/>
      <w:r w:rsidR="009479A2" w:rsidRPr="00FA1001">
        <w:rPr>
          <w:rFonts w:asciiTheme="majorHAnsi" w:hAnsiTheme="majorHAnsi" w:cstheme="majorHAnsi"/>
          <w:sz w:val="20"/>
          <w:lang w:bidi="x-none"/>
        </w:rPr>
        <w:t>Yoshiba</w:t>
      </w:r>
      <w:proofErr w:type="spellEnd"/>
      <w:r w:rsidR="009479A2" w:rsidRPr="00FA1001">
        <w:rPr>
          <w:rFonts w:asciiTheme="majorHAnsi" w:hAnsiTheme="majorHAnsi" w:cstheme="majorHAnsi"/>
          <w:sz w:val="20"/>
          <w:lang w:bidi="x-none"/>
        </w:rPr>
        <w:t xml:space="preserve"> 1968</w:t>
      </w:r>
      <w:r w:rsidR="004A4FE4" w:rsidRPr="00FA1001">
        <w:rPr>
          <w:rFonts w:asciiTheme="majorHAnsi" w:hAnsiTheme="majorHAnsi" w:cstheme="majorHAnsi"/>
          <w:sz w:val="20"/>
          <w:lang w:bidi="x-none"/>
        </w:rPr>
        <w:t>; 5</w:t>
      </w:r>
      <w:r w:rsidR="009479A2" w:rsidRPr="00FA1001">
        <w:rPr>
          <w:rFonts w:asciiTheme="majorHAnsi" w:hAnsiTheme="majorHAnsi" w:cstheme="majorHAnsi"/>
          <w:sz w:val="20"/>
          <w:lang w:bidi="x-none"/>
        </w:rPr>
        <w:t xml:space="preserve">. </w:t>
      </w:r>
      <w:r w:rsidR="00D26685" w:rsidRPr="00FA1001">
        <w:rPr>
          <w:rFonts w:asciiTheme="majorHAnsi" w:hAnsiTheme="majorHAnsi" w:cstheme="majorHAnsi"/>
          <w:color w:val="000000"/>
          <w:sz w:val="20"/>
          <w:lang w:bidi="x-none"/>
        </w:rPr>
        <w:t>Reena</w:t>
      </w:r>
      <w:r w:rsidR="004B52B6" w:rsidRPr="00FA1001">
        <w:rPr>
          <w:rFonts w:asciiTheme="majorHAnsi" w:hAnsiTheme="majorHAnsi" w:cstheme="majorHAnsi"/>
          <w:color w:val="000000"/>
          <w:sz w:val="20"/>
          <w:lang w:bidi="x-none"/>
        </w:rPr>
        <w:t xml:space="preserve"> &amp; </w:t>
      </w:r>
      <w:r w:rsidR="00D26685" w:rsidRPr="00FA1001">
        <w:rPr>
          <w:rFonts w:asciiTheme="majorHAnsi" w:hAnsiTheme="majorHAnsi" w:cstheme="majorHAnsi"/>
          <w:color w:val="000000"/>
          <w:sz w:val="20"/>
          <w:lang w:bidi="x-none"/>
        </w:rPr>
        <w:t>Ran</w:t>
      </w:r>
      <w:r w:rsidR="004B52B6" w:rsidRPr="00FA1001">
        <w:rPr>
          <w:rFonts w:asciiTheme="majorHAnsi" w:hAnsiTheme="majorHAnsi" w:cstheme="majorHAnsi"/>
          <w:color w:val="000000"/>
          <w:sz w:val="20"/>
          <w:lang w:bidi="x-none"/>
        </w:rPr>
        <w:t xml:space="preserve"> 1992; </w:t>
      </w:r>
      <w:r w:rsidR="004A4FE4" w:rsidRPr="00FA1001">
        <w:rPr>
          <w:rFonts w:asciiTheme="majorHAnsi" w:hAnsiTheme="majorHAnsi" w:cstheme="majorHAnsi"/>
          <w:sz w:val="20"/>
          <w:lang w:bidi="x-none"/>
        </w:rPr>
        <w:t>6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. Sommer 1987; Sommer &amp; </w:t>
      </w:r>
      <w:proofErr w:type="spellStart"/>
      <w:r w:rsidR="004B52B6" w:rsidRPr="00FA1001">
        <w:rPr>
          <w:rFonts w:asciiTheme="majorHAnsi" w:hAnsiTheme="majorHAnsi" w:cstheme="majorHAnsi"/>
          <w:sz w:val="20"/>
          <w:lang w:bidi="x-none"/>
        </w:rPr>
        <w:t>Rajpurohit</w:t>
      </w:r>
      <w:proofErr w:type="spellEnd"/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1989; Sommer </w:t>
      </w:r>
      <w:r w:rsidR="00D53FB1" w:rsidRPr="00FA1001">
        <w:rPr>
          <w:rFonts w:asciiTheme="majorHAnsi" w:hAnsiTheme="majorHAnsi" w:cstheme="majorHAnsi"/>
          <w:i/>
          <w:sz w:val="20"/>
          <w:lang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1992; </w:t>
      </w:r>
      <w:proofErr w:type="spellStart"/>
      <w:r w:rsidR="004B52B6" w:rsidRPr="00FA1001">
        <w:rPr>
          <w:rFonts w:asciiTheme="majorHAnsi" w:hAnsiTheme="majorHAnsi" w:cstheme="majorHAnsi"/>
          <w:sz w:val="20"/>
          <w:lang w:bidi="x-none"/>
        </w:rPr>
        <w:t>Rajpurohit</w:t>
      </w:r>
      <w:proofErr w:type="spellEnd"/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</w:t>
      </w:r>
      <w:r w:rsidR="00D53FB1" w:rsidRPr="00FA1001">
        <w:rPr>
          <w:rFonts w:asciiTheme="majorHAnsi" w:hAnsiTheme="majorHAnsi" w:cstheme="majorHAnsi"/>
          <w:i/>
          <w:sz w:val="20"/>
          <w:lang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1995</w:t>
      </w:r>
      <w:r w:rsidR="004A4FE4" w:rsidRPr="00FA1001">
        <w:rPr>
          <w:rFonts w:asciiTheme="majorHAnsi" w:hAnsiTheme="majorHAnsi" w:cstheme="majorHAnsi"/>
          <w:sz w:val="20"/>
          <w:lang w:bidi="x-none"/>
        </w:rPr>
        <w:t>; 7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. Boggess 1980; </w:t>
      </w:r>
      <w:r w:rsidR="004A4FE4" w:rsidRPr="00FA1001">
        <w:rPr>
          <w:rFonts w:asciiTheme="majorHAnsi" w:hAnsiTheme="majorHAnsi" w:cstheme="majorHAnsi"/>
          <w:sz w:val="20"/>
          <w:lang w:bidi="x-none"/>
        </w:rPr>
        <w:t xml:space="preserve">8. Newton 1987; </w:t>
      </w:r>
      <w:r w:rsidR="004B52B6" w:rsidRPr="00FA1001">
        <w:rPr>
          <w:rFonts w:asciiTheme="majorHAnsi" w:hAnsiTheme="majorHAnsi" w:cstheme="majorHAnsi"/>
          <w:sz w:val="20"/>
          <w:lang w:bidi="x-none"/>
        </w:rPr>
        <w:t>9. Borries 1997</w:t>
      </w:r>
      <w:r w:rsidR="00D53FB1" w:rsidRPr="00FA1001">
        <w:rPr>
          <w:rFonts w:asciiTheme="majorHAnsi" w:hAnsiTheme="majorHAnsi" w:cstheme="majorHAnsi"/>
          <w:sz w:val="20"/>
          <w:lang w:bidi="x-none"/>
        </w:rPr>
        <w:t>;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Borries &amp; Koenig 2000; 10. Davies 1984; 11. Poirier 1969</w:t>
      </w:r>
      <w:r w:rsidR="000958A4" w:rsidRPr="00FA1001">
        <w:rPr>
          <w:rFonts w:asciiTheme="majorHAnsi" w:hAnsiTheme="majorHAnsi" w:cstheme="majorHAnsi"/>
          <w:sz w:val="20"/>
          <w:lang w:bidi="x-none"/>
        </w:rPr>
        <w:t>b</w:t>
      </w:r>
      <w:r w:rsidR="00D53FB1" w:rsidRPr="00FA1001">
        <w:rPr>
          <w:rFonts w:asciiTheme="majorHAnsi" w:hAnsiTheme="majorHAnsi" w:cstheme="majorHAnsi"/>
          <w:sz w:val="20"/>
          <w:lang w:bidi="x-none"/>
        </w:rPr>
        <w:t>,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 1970</w:t>
      </w:r>
      <w:r w:rsidR="00032815" w:rsidRPr="00FA1001">
        <w:rPr>
          <w:rFonts w:asciiTheme="majorHAnsi" w:hAnsiTheme="majorHAnsi" w:cstheme="majorHAnsi"/>
          <w:sz w:val="20"/>
          <w:lang w:bidi="x-none"/>
        </w:rPr>
        <w:t>b</w:t>
      </w:r>
      <w:r w:rsidR="004B52B6" w:rsidRPr="00FA1001">
        <w:rPr>
          <w:rFonts w:asciiTheme="majorHAnsi" w:hAnsiTheme="majorHAnsi" w:cstheme="majorHAnsi"/>
          <w:sz w:val="20"/>
          <w:lang w:bidi="x-none"/>
        </w:rPr>
        <w:t xml:space="preserve">; 12. </w:t>
      </w:r>
      <w:proofErr w:type="spellStart"/>
      <w:r w:rsidR="004B52B6" w:rsidRPr="00FA1001">
        <w:rPr>
          <w:rFonts w:asciiTheme="majorHAnsi" w:hAnsiTheme="majorHAnsi" w:cstheme="majorHAnsi"/>
          <w:sz w:val="20"/>
          <w:lang w:eastAsia="nl-NL" w:bidi="x-none"/>
        </w:rPr>
        <w:t>Kavana</w:t>
      </w:r>
      <w:proofErr w:type="spellEnd"/>
      <w:r w:rsidR="004B52B6" w:rsidRPr="00FA1001">
        <w:rPr>
          <w:rFonts w:asciiTheme="majorHAnsi" w:hAnsiTheme="majorHAnsi" w:cstheme="majorHAnsi"/>
          <w:sz w:val="20"/>
          <w:lang w:eastAsia="nl-NL" w:bidi="x-none"/>
        </w:rPr>
        <w:t xml:space="preserve"> </w:t>
      </w:r>
      <w:r w:rsidR="00D53FB1" w:rsidRPr="00FA1001">
        <w:rPr>
          <w:rFonts w:asciiTheme="majorHAnsi" w:hAnsiTheme="majorHAnsi" w:cstheme="majorHAnsi"/>
          <w:i/>
          <w:sz w:val="20"/>
          <w:lang w:eastAsia="nl-NL"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eastAsia="nl-NL" w:bidi="x-none"/>
        </w:rPr>
        <w:t xml:space="preserve"> 2014; </w:t>
      </w:r>
      <w:r w:rsidR="002F7B2B" w:rsidRPr="00FA1001">
        <w:rPr>
          <w:rFonts w:asciiTheme="majorHAnsi" w:hAnsiTheme="majorHAnsi" w:cstheme="majorHAnsi"/>
          <w:sz w:val="20"/>
          <w:lang w:eastAsia="nl-NL" w:bidi="x-none"/>
        </w:rPr>
        <w:t xml:space="preserve">13. </w:t>
      </w:r>
      <w:r w:rsidR="002F7B2B" w:rsidRPr="00FA1001">
        <w:rPr>
          <w:rFonts w:asciiTheme="majorHAnsi" w:hAnsiTheme="majorHAnsi" w:cstheme="majorHAnsi"/>
          <w:sz w:val="20"/>
          <w:lang w:val="da-DK" w:bidi="x-none"/>
        </w:rPr>
        <w:t xml:space="preserve">Bennett 1983; </w:t>
      </w:r>
      <w:r w:rsidR="002F7B2B" w:rsidRPr="00FA1001">
        <w:rPr>
          <w:rFonts w:asciiTheme="majorHAnsi" w:hAnsiTheme="majorHAnsi" w:cstheme="majorHAnsi"/>
          <w:sz w:val="20"/>
          <w:lang w:val="da-DK" w:eastAsia="nl-NL" w:bidi="x-none"/>
        </w:rPr>
        <w:t>14</w:t>
      </w:r>
      <w:r w:rsidR="004B52B6" w:rsidRPr="00FA1001">
        <w:rPr>
          <w:rFonts w:asciiTheme="majorHAnsi" w:hAnsiTheme="majorHAnsi" w:cstheme="majorHAnsi"/>
          <w:sz w:val="20"/>
          <w:lang w:val="da-DK" w:eastAsia="nl-NL" w:bidi="x-none"/>
        </w:rPr>
        <w:t xml:space="preserve">. </w:t>
      </w:r>
      <w:r w:rsidR="004B52B6" w:rsidRPr="00FA1001">
        <w:rPr>
          <w:rFonts w:asciiTheme="majorHAnsi" w:hAnsiTheme="majorHAnsi" w:cstheme="majorHAnsi"/>
          <w:color w:val="000000"/>
          <w:sz w:val="20"/>
          <w:lang w:val="da-DK" w:bidi="x-none"/>
        </w:rPr>
        <w:t xml:space="preserve">Borries </w:t>
      </w:r>
      <w:r w:rsidR="00D53FB1" w:rsidRPr="00FA1001">
        <w:rPr>
          <w:rFonts w:asciiTheme="majorHAnsi" w:hAnsiTheme="majorHAnsi" w:cstheme="majorHAnsi"/>
          <w:i/>
          <w:color w:val="000000"/>
          <w:sz w:val="20"/>
          <w:lang w:val="da-DK" w:bidi="x-none"/>
        </w:rPr>
        <w:t>et al.</w:t>
      </w:r>
      <w:r w:rsidR="004B52B6" w:rsidRPr="00FA1001">
        <w:rPr>
          <w:rFonts w:asciiTheme="majorHAnsi" w:hAnsiTheme="majorHAnsi" w:cstheme="majorHAnsi"/>
          <w:color w:val="000000"/>
          <w:sz w:val="20"/>
          <w:lang w:val="da-DK" w:bidi="x-none"/>
        </w:rPr>
        <w:t xml:space="preserve"> 2004; </w:t>
      </w:r>
      <w:r w:rsidR="006A4B94" w:rsidRPr="00FA1001">
        <w:rPr>
          <w:rFonts w:asciiTheme="majorHAnsi" w:hAnsiTheme="majorHAnsi" w:cstheme="majorHAnsi"/>
          <w:color w:val="000000"/>
          <w:sz w:val="20"/>
          <w:lang w:val="da-DK" w:bidi="x-none"/>
        </w:rPr>
        <w:t xml:space="preserve">Koenig </w:t>
      </w:r>
      <w:r w:rsidR="00D53FB1" w:rsidRPr="00FA1001">
        <w:rPr>
          <w:rFonts w:asciiTheme="majorHAnsi" w:hAnsiTheme="majorHAnsi" w:cstheme="majorHAnsi"/>
          <w:i/>
          <w:color w:val="000000"/>
          <w:sz w:val="20"/>
          <w:lang w:val="da-DK" w:bidi="x-none"/>
        </w:rPr>
        <w:t>et al.</w:t>
      </w:r>
      <w:r w:rsidR="006A4B94" w:rsidRPr="00FA1001">
        <w:rPr>
          <w:rFonts w:asciiTheme="majorHAnsi" w:hAnsiTheme="majorHAnsi" w:cstheme="majorHAnsi"/>
          <w:color w:val="000000"/>
          <w:sz w:val="20"/>
          <w:lang w:val="da-DK" w:bidi="x-none"/>
        </w:rPr>
        <w:t xml:space="preserve"> 2004; Lu </w:t>
      </w:r>
      <w:r w:rsidR="00D53FB1" w:rsidRPr="00FA1001">
        <w:rPr>
          <w:rFonts w:asciiTheme="majorHAnsi" w:hAnsiTheme="majorHAnsi" w:cstheme="majorHAnsi"/>
          <w:i/>
          <w:color w:val="000000"/>
          <w:sz w:val="20"/>
          <w:lang w:val="da-DK" w:bidi="x-none"/>
        </w:rPr>
        <w:t>et al.</w:t>
      </w:r>
      <w:r w:rsidR="006A4B94" w:rsidRPr="00FA1001">
        <w:rPr>
          <w:rFonts w:asciiTheme="majorHAnsi" w:hAnsiTheme="majorHAnsi" w:cstheme="majorHAnsi"/>
          <w:color w:val="000000"/>
          <w:sz w:val="20"/>
          <w:lang w:val="da-DK" w:bidi="x-none"/>
        </w:rPr>
        <w:t xml:space="preserve"> 2016; 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>15. Bennett &amp; Sebastian 1988; 16. Rudran 1973</w:t>
      </w:r>
      <w:r w:rsidR="001F388B" w:rsidRPr="00FA1001">
        <w:rPr>
          <w:rFonts w:asciiTheme="majorHAnsi" w:hAnsiTheme="majorHAnsi" w:cstheme="majorHAnsi"/>
          <w:sz w:val="20"/>
          <w:lang w:val="da-DK" w:bidi="x-none"/>
        </w:rPr>
        <w:t>a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; 17. Qi </w:t>
      </w:r>
      <w:r w:rsidR="00D53FB1" w:rsidRPr="00FA1001">
        <w:rPr>
          <w:rFonts w:asciiTheme="majorHAnsi" w:hAnsiTheme="majorHAnsi" w:cstheme="majorHAnsi"/>
          <w:i/>
          <w:sz w:val="20"/>
          <w:lang w:val="da-DK"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 2009; Zhao</w:t>
      </w:r>
      <w:r w:rsidR="00D26685" w:rsidRPr="00FA1001">
        <w:rPr>
          <w:rFonts w:asciiTheme="majorHAnsi" w:hAnsiTheme="majorHAnsi" w:cstheme="majorHAnsi"/>
          <w:sz w:val="20"/>
          <w:lang w:val="da-DK" w:bidi="x-none"/>
        </w:rPr>
        <w:t xml:space="preserve"> </w:t>
      </w:r>
      <w:r w:rsidR="00D53FB1" w:rsidRPr="00FA1001">
        <w:rPr>
          <w:rFonts w:asciiTheme="majorHAnsi" w:hAnsiTheme="majorHAnsi" w:cstheme="majorHAnsi"/>
          <w:i/>
          <w:sz w:val="20"/>
          <w:lang w:val="da-DK" w:bidi="x-none"/>
        </w:rPr>
        <w:t>et al.</w:t>
      </w:r>
      <w:r w:rsidR="00D26685" w:rsidRPr="00FA1001">
        <w:rPr>
          <w:rFonts w:asciiTheme="majorHAnsi" w:hAnsiTheme="majorHAnsi" w:cstheme="majorHAnsi"/>
          <w:sz w:val="20"/>
          <w:lang w:val="da-DK" w:bidi="x-none"/>
        </w:rPr>
        <w:t xml:space="preserve"> 2008</w:t>
      </w:r>
      <w:r w:rsidR="000F6B37" w:rsidRPr="00FA1001">
        <w:rPr>
          <w:rFonts w:asciiTheme="majorHAnsi" w:hAnsiTheme="majorHAnsi" w:cstheme="majorHAnsi"/>
          <w:sz w:val="20"/>
          <w:lang w:val="da-DK" w:bidi="x-none"/>
        </w:rPr>
        <w:t>a</w:t>
      </w:r>
      <w:r w:rsidR="00D26685" w:rsidRPr="00FA1001">
        <w:rPr>
          <w:rFonts w:asciiTheme="majorHAnsi" w:hAnsiTheme="majorHAnsi" w:cstheme="majorHAnsi"/>
          <w:sz w:val="20"/>
          <w:lang w:val="da-DK" w:bidi="x-none"/>
        </w:rPr>
        <w:t xml:space="preserve">; Zhang </w:t>
      </w:r>
      <w:r w:rsidR="00D53FB1" w:rsidRPr="00FA1001">
        <w:rPr>
          <w:rFonts w:asciiTheme="majorHAnsi" w:hAnsiTheme="majorHAnsi" w:cstheme="majorHAnsi"/>
          <w:i/>
          <w:sz w:val="20"/>
          <w:lang w:val="da-DK" w:bidi="x-none"/>
        </w:rPr>
        <w:t>et al.</w:t>
      </w:r>
      <w:r w:rsidR="00D26685" w:rsidRPr="00FA1001">
        <w:rPr>
          <w:rFonts w:asciiTheme="majorHAnsi" w:hAnsiTheme="majorHAnsi" w:cstheme="majorHAnsi"/>
          <w:sz w:val="20"/>
          <w:lang w:val="da-DK" w:bidi="x-none"/>
        </w:rPr>
        <w:t xml:space="preserve"> 2008</w:t>
      </w:r>
      <w:r w:rsidR="00FA211A" w:rsidRPr="00FA1001">
        <w:rPr>
          <w:rFonts w:asciiTheme="majorHAnsi" w:hAnsiTheme="majorHAnsi" w:cstheme="majorHAnsi"/>
          <w:sz w:val="20"/>
          <w:lang w:val="da-DK" w:bidi="x-none"/>
        </w:rPr>
        <w:t>a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; </w:t>
      </w:r>
      <w:r w:rsidR="004B52B6" w:rsidRPr="00FA1001">
        <w:rPr>
          <w:rFonts w:asciiTheme="majorHAnsi" w:hAnsiTheme="majorHAnsi" w:cstheme="majorHAnsi"/>
          <w:color w:val="000000"/>
          <w:sz w:val="20"/>
          <w:lang w:val="da-DK"/>
        </w:rPr>
        <w:t xml:space="preserve">Zhao </w:t>
      </w:r>
      <w:r w:rsidR="00D53FB1" w:rsidRPr="00FA1001">
        <w:rPr>
          <w:rFonts w:asciiTheme="majorHAnsi" w:hAnsiTheme="majorHAnsi" w:cstheme="majorHAnsi"/>
          <w:i/>
          <w:color w:val="000000"/>
          <w:sz w:val="20"/>
          <w:lang w:val="da-DK"/>
        </w:rPr>
        <w:t>et al.</w:t>
      </w:r>
      <w:r w:rsidR="004B52B6" w:rsidRPr="00FA1001">
        <w:rPr>
          <w:rFonts w:asciiTheme="majorHAnsi" w:hAnsiTheme="majorHAnsi" w:cstheme="majorHAnsi"/>
          <w:color w:val="000000"/>
          <w:sz w:val="20"/>
          <w:lang w:val="da-DK"/>
        </w:rPr>
        <w:t xml:space="preserve"> 2013; 18. 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Wolf 1984; Wolf &amp; Fleagle 1977; 19. Sterck 1997; </w:t>
      </w:r>
      <w:r w:rsidR="00FA211A" w:rsidRPr="00FA1001">
        <w:rPr>
          <w:rFonts w:asciiTheme="majorHAnsi" w:hAnsiTheme="majorHAnsi" w:cstheme="majorHAnsi"/>
          <w:sz w:val="20"/>
          <w:lang w:val="da-DK" w:bidi="x-none"/>
        </w:rPr>
        <w:t xml:space="preserve">Sterck </w:t>
      </w:r>
      <w:r w:rsidR="00D53FB1" w:rsidRPr="00FA1001">
        <w:rPr>
          <w:rFonts w:asciiTheme="majorHAnsi" w:hAnsiTheme="majorHAnsi" w:cstheme="majorHAnsi"/>
          <w:i/>
          <w:sz w:val="20"/>
          <w:lang w:val="da-DK"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 2005; Steenbeek 1999; </w:t>
      </w:r>
      <w:r w:rsidR="00FA211A" w:rsidRPr="00FA1001">
        <w:rPr>
          <w:rFonts w:asciiTheme="majorHAnsi" w:hAnsiTheme="majorHAnsi" w:cstheme="majorHAnsi"/>
          <w:sz w:val="20"/>
          <w:lang w:val="da-DK" w:bidi="x-none"/>
        </w:rPr>
        <w:t xml:space="preserve">Steenbeek </w:t>
      </w:r>
      <w:r w:rsidR="00D53FB1" w:rsidRPr="00FA1001">
        <w:rPr>
          <w:rFonts w:asciiTheme="majorHAnsi" w:hAnsiTheme="majorHAnsi" w:cstheme="majorHAnsi"/>
          <w:i/>
          <w:sz w:val="20"/>
          <w:lang w:val="da-DK" w:bidi="x-none"/>
        </w:rPr>
        <w:t>et al.</w:t>
      </w:r>
      <w:r w:rsidR="004B52B6" w:rsidRPr="00FA1001">
        <w:rPr>
          <w:rFonts w:asciiTheme="majorHAnsi" w:hAnsiTheme="majorHAnsi" w:cstheme="majorHAnsi"/>
          <w:sz w:val="20"/>
          <w:lang w:val="da-DK" w:bidi="x-none"/>
        </w:rPr>
        <w:t xml:space="preserve"> 2000; Sterck &amp; Steenbeek 1997</w:t>
      </w:r>
      <w:r w:rsidR="00DB3AD6" w:rsidRPr="00FA1001">
        <w:rPr>
          <w:rFonts w:asciiTheme="majorHAnsi" w:hAnsiTheme="majorHAnsi" w:cstheme="majorHAnsi"/>
          <w:sz w:val="20"/>
          <w:lang w:val="da-DK" w:bidi="x-none"/>
        </w:rPr>
        <w:t xml:space="preserve">; 20. </w:t>
      </w:r>
      <w:r w:rsidR="00DB3AD6" w:rsidRPr="00FA1001">
        <w:rPr>
          <w:rFonts w:asciiTheme="majorHAnsi" w:hAnsiTheme="majorHAnsi" w:cstheme="majorHAnsi"/>
          <w:sz w:val="20"/>
          <w:lang w:val="nl-NL" w:bidi="x-none"/>
        </w:rPr>
        <w:t xml:space="preserve">Zhao </w:t>
      </w:r>
      <w:r w:rsidR="00D53FB1" w:rsidRPr="00FA1001">
        <w:rPr>
          <w:rFonts w:asciiTheme="majorHAnsi" w:hAnsiTheme="majorHAnsi" w:cstheme="majorHAnsi"/>
          <w:i/>
          <w:sz w:val="20"/>
          <w:lang w:val="nl-NL" w:bidi="x-none"/>
        </w:rPr>
        <w:t>et al.</w:t>
      </w:r>
      <w:r w:rsidR="00DB3AD6" w:rsidRPr="00FA1001">
        <w:rPr>
          <w:rFonts w:asciiTheme="majorHAnsi" w:hAnsiTheme="majorHAnsi" w:cstheme="majorHAnsi"/>
          <w:sz w:val="20"/>
          <w:lang w:val="nl-NL" w:bidi="x-none"/>
        </w:rPr>
        <w:t xml:space="preserve"> 2011</w:t>
      </w:r>
      <w:r w:rsidR="00FA211A" w:rsidRPr="00FA1001">
        <w:rPr>
          <w:rFonts w:asciiTheme="majorHAnsi" w:hAnsiTheme="majorHAnsi" w:cstheme="majorHAnsi"/>
          <w:sz w:val="20"/>
          <w:lang w:val="nl-NL" w:bidi="x-none"/>
        </w:rPr>
        <w:t>a</w:t>
      </w:r>
      <w:r w:rsidR="004B52B6" w:rsidRPr="00FA1001">
        <w:rPr>
          <w:rFonts w:asciiTheme="majorHAnsi" w:hAnsiTheme="majorHAnsi" w:cstheme="majorHAnsi"/>
          <w:sz w:val="20"/>
          <w:lang w:val="nl-NL" w:bidi="x-none"/>
        </w:rPr>
        <w:t>.</w:t>
      </w:r>
    </w:p>
    <w:p w14:paraId="02DC628C" w14:textId="77777777" w:rsidR="009479A2" w:rsidRPr="00FA1001" w:rsidRDefault="009479A2" w:rsidP="00FA27E2">
      <w:pPr>
        <w:ind w:left="340" w:hanging="340"/>
        <w:rPr>
          <w:rFonts w:asciiTheme="majorHAnsi" w:hAnsiTheme="majorHAnsi" w:cstheme="majorHAnsi"/>
          <w:sz w:val="20"/>
          <w:lang w:val="nl-NL" w:bidi="x-none"/>
        </w:rPr>
      </w:pPr>
    </w:p>
    <w:p w14:paraId="2680435C" w14:textId="77777777" w:rsidR="009479A2" w:rsidRPr="00FA1001" w:rsidRDefault="009479A2" w:rsidP="00FA27E2">
      <w:pPr>
        <w:ind w:hanging="280"/>
        <w:rPr>
          <w:rFonts w:asciiTheme="majorHAnsi" w:hAnsiTheme="majorHAnsi" w:cstheme="majorHAnsi"/>
          <w:lang w:val="nl-NL"/>
        </w:rPr>
      </w:pPr>
    </w:p>
    <w:p w14:paraId="602D04D3" w14:textId="77777777" w:rsidR="00A03E48" w:rsidRPr="00FA1001" w:rsidRDefault="00A03E48" w:rsidP="00FA27E2">
      <w:pPr>
        <w:ind w:hanging="280"/>
        <w:rPr>
          <w:rFonts w:asciiTheme="majorHAnsi" w:hAnsiTheme="majorHAnsi" w:cstheme="majorHAnsi"/>
          <w:lang w:val="nl-NL"/>
        </w:rPr>
      </w:pPr>
    </w:p>
    <w:p w14:paraId="3A1EF795" w14:textId="77777777" w:rsidR="00A03E48" w:rsidRPr="00FA1001" w:rsidRDefault="00A03E48" w:rsidP="00FA27E2">
      <w:pPr>
        <w:rPr>
          <w:rFonts w:asciiTheme="majorHAnsi" w:hAnsiTheme="majorHAnsi" w:cstheme="majorHAnsi"/>
          <w:lang w:val="nl-NL"/>
        </w:rPr>
      </w:pPr>
      <w:r w:rsidRPr="00FA1001">
        <w:rPr>
          <w:rFonts w:asciiTheme="majorHAnsi" w:hAnsiTheme="majorHAnsi" w:cstheme="majorHAnsi"/>
          <w:lang w:val="nl-NL"/>
        </w:rPr>
        <w:t xml:space="preserve"> </w:t>
      </w:r>
    </w:p>
    <w:sectPr w:rsidR="00A03E48" w:rsidRPr="00FA1001" w:rsidSect="00AD76B5">
      <w:headerReference w:type="even" r:id="rId7"/>
      <w:headerReference w:type="default" r:id="rId8"/>
      <w:footerReference w:type="even" r:id="rId9"/>
      <w:footerReference w:type="default" r:id="rId10"/>
      <w:pgSz w:w="11901" w:h="16840"/>
      <w:pgMar w:top="1780" w:right="1831" w:bottom="1162" w:left="192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CCA8" w14:textId="77777777" w:rsidR="008B069A" w:rsidRDefault="008B069A">
      <w:r>
        <w:separator/>
      </w:r>
    </w:p>
  </w:endnote>
  <w:endnote w:type="continuationSeparator" w:id="0">
    <w:p w14:paraId="58B4BAE5" w14:textId="77777777" w:rsidR="008B069A" w:rsidRDefault="008B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A464" w14:textId="77777777" w:rsidR="004625B2" w:rsidRDefault="004625B2">
    <w:pPr>
      <w:pStyle w:val="Voettekst"/>
      <w:jc w:val="center"/>
      <w:rPr>
        <w:rFonts w:ascii="Times" w:hAnsi="Times"/>
        <w:sz w:val="20"/>
      </w:rPr>
    </w:pPr>
    <w:proofErr w:type="spellStart"/>
    <w:r>
      <w:rPr>
        <w:rFonts w:ascii="Times" w:hAnsi="Times"/>
        <w:sz w:val="20"/>
      </w:rPr>
      <w:t>Sterck</w:t>
    </w:r>
    <w:proofErr w:type="spellEnd"/>
    <w:r>
      <w:rPr>
        <w:rFonts w:ascii="Times" w:hAnsi="Times"/>
        <w:sz w:val="20"/>
      </w:rPr>
      <w:t xml:space="preserve"> </w:t>
    </w:r>
  </w:p>
  <w:p w14:paraId="04BD6779" w14:textId="77777777" w:rsidR="004625B2" w:rsidRDefault="004625B2">
    <w:pPr>
      <w:pStyle w:val="Voettekst"/>
      <w:jc w:val="center"/>
    </w:pPr>
    <w:r>
      <w:rPr>
        <w:rFonts w:ascii="Times" w:hAnsi="Times"/>
        <w:sz w:val="20"/>
      </w:rPr>
      <w:t>-</w:t>
    </w:r>
    <w:r>
      <w:rPr>
        <w:rFonts w:ascii="Times" w:hAnsi="Times"/>
        <w:sz w:val="20"/>
      </w:rPr>
      <w:pgNum/>
    </w:r>
    <w:r>
      <w:rPr>
        <w:rFonts w:ascii="Times" w:hAnsi="Times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C392" w14:textId="77777777" w:rsidR="004625B2" w:rsidRDefault="004625B2">
    <w:pPr>
      <w:pStyle w:val="Voettekst"/>
      <w:jc w:val="center"/>
    </w:pPr>
    <w:proofErr w:type="spellStart"/>
    <w:r>
      <w:rPr>
        <w:rFonts w:ascii="Times" w:hAnsi="Times"/>
        <w:sz w:val="20"/>
      </w:rPr>
      <w:t>Sterck</w:t>
    </w:r>
    <w:proofErr w:type="spellEnd"/>
    <w:r>
      <w:rPr>
        <w:rFonts w:ascii="Times" w:hAnsi="Times"/>
        <w:sz w:val="20"/>
      </w:rPr>
      <w:t xml:space="preserve"> -</w:t>
    </w:r>
    <w:r>
      <w:rPr>
        <w:rFonts w:ascii="Times" w:hAnsi="Times"/>
        <w:sz w:val="20"/>
      </w:rPr>
      <w:pgNum/>
    </w:r>
    <w:r>
      <w:rPr>
        <w:rFonts w:ascii="Times" w:hAnsi="Times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BF28C" w14:textId="77777777" w:rsidR="008B069A" w:rsidRDefault="008B069A">
      <w:r>
        <w:separator/>
      </w:r>
    </w:p>
  </w:footnote>
  <w:footnote w:type="continuationSeparator" w:id="0">
    <w:p w14:paraId="646E57DF" w14:textId="77777777" w:rsidR="008B069A" w:rsidRDefault="008B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DF02" w14:textId="77777777" w:rsidR="004625B2" w:rsidRDefault="004625B2">
    <w:pPr>
      <w:pStyle w:val="Ko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8F5B" w14:textId="77777777" w:rsidR="004625B2" w:rsidRDefault="004625B2">
    <w:pPr>
      <w:pStyle w:val="Ko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D36E0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62EB9"/>
    <w:multiLevelType w:val="hybridMultilevel"/>
    <w:tmpl w:val="DA28E724"/>
    <w:lvl w:ilvl="0" w:tplc="48F8D75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B7DD5"/>
    <w:multiLevelType w:val="hybridMultilevel"/>
    <w:tmpl w:val="7F0C4D6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0"/>
  <w:doNotHyphenateCaps/>
  <w:evenAndOddHeader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C87"/>
    <w:rsid w:val="00032815"/>
    <w:rsid w:val="0006145F"/>
    <w:rsid w:val="000958A4"/>
    <w:rsid w:val="000A4C48"/>
    <w:rsid w:val="000F570E"/>
    <w:rsid w:val="000F6B37"/>
    <w:rsid w:val="001027D1"/>
    <w:rsid w:val="00104E98"/>
    <w:rsid w:val="00141535"/>
    <w:rsid w:val="0015385D"/>
    <w:rsid w:val="001720FF"/>
    <w:rsid w:val="001724A1"/>
    <w:rsid w:val="00174CCC"/>
    <w:rsid w:val="00183009"/>
    <w:rsid w:val="001845BB"/>
    <w:rsid w:val="0018682B"/>
    <w:rsid w:val="00196D91"/>
    <w:rsid w:val="001D0D34"/>
    <w:rsid w:val="001E426D"/>
    <w:rsid w:val="001F388B"/>
    <w:rsid w:val="00242B87"/>
    <w:rsid w:val="002625A3"/>
    <w:rsid w:val="002D1FB5"/>
    <w:rsid w:val="002D39A5"/>
    <w:rsid w:val="002F26E6"/>
    <w:rsid w:val="002F76F5"/>
    <w:rsid w:val="002F7B2B"/>
    <w:rsid w:val="00315D35"/>
    <w:rsid w:val="003B4C3F"/>
    <w:rsid w:val="003D75E1"/>
    <w:rsid w:val="00400828"/>
    <w:rsid w:val="0044122D"/>
    <w:rsid w:val="004625B2"/>
    <w:rsid w:val="00494A94"/>
    <w:rsid w:val="004A4FE4"/>
    <w:rsid w:val="004B52B6"/>
    <w:rsid w:val="00582299"/>
    <w:rsid w:val="005B65DE"/>
    <w:rsid w:val="005F1846"/>
    <w:rsid w:val="006020B2"/>
    <w:rsid w:val="00611FC5"/>
    <w:rsid w:val="00640081"/>
    <w:rsid w:val="00670324"/>
    <w:rsid w:val="00687678"/>
    <w:rsid w:val="006A4B94"/>
    <w:rsid w:val="006D6559"/>
    <w:rsid w:val="007D401B"/>
    <w:rsid w:val="00807898"/>
    <w:rsid w:val="00822198"/>
    <w:rsid w:val="00825EE3"/>
    <w:rsid w:val="008565B6"/>
    <w:rsid w:val="008A3164"/>
    <w:rsid w:val="008A788C"/>
    <w:rsid w:val="008B069A"/>
    <w:rsid w:val="00905425"/>
    <w:rsid w:val="009479A2"/>
    <w:rsid w:val="00947AAF"/>
    <w:rsid w:val="009D3247"/>
    <w:rsid w:val="00A03E48"/>
    <w:rsid w:val="00A07317"/>
    <w:rsid w:val="00A20BD8"/>
    <w:rsid w:val="00A6142A"/>
    <w:rsid w:val="00A85E32"/>
    <w:rsid w:val="00AB3260"/>
    <w:rsid w:val="00AD398D"/>
    <w:rsid w:val="00AD76B5"/>
    <w:rsid w:val="00B14C7E"/>
    <w:rsid w:val="00B250F2"/>
    <w:rsid w:val="00B67EAC"/>
    <w:rsid w:val="00BC06BC"/>
    <w:rsid w:val="00BC7B58"/>
    <w:rsid w:val="00BD4B03"/>
    <w:rsid w:val="00BE1DCB"/>
    <w:rsid w:val="00C3187C"/>
    <w:rsid w:val="00C56C87"/>
    <w:rsid w:val="00C76E2C"/>
    <w:rsid w:val="00CC19F4"/>
    <w:rsid w:val="00D26685"/>
    <w:rsid w:val="00D53FB1"/>
    <w:rsid w:val="00D77682"/>
    <w:rsid w:val="00D80C67"/>
    <w:rsid w:val="00DB34BC"/>
    <w:rsid w:val="00DB3AD6"/>
    <w:rsid w:val="00F433AE"/>
    <w:rsid w:val="00F53791"/>
    <w:rsid w:val="00FA1001"/>
    <w:rsid w:val="00FA211A"/>
    <w:rsid w:val="00FA27E2"/>
    <w:rsid w:val="00FA59AA"/>
    <w:rsid w:val="00F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,"/>
  <w:listSeparator w:val=";"/>
  <w14:docId w14:val="1796EADA"/>
  <w15:docId w15:val="{221B4D82-2D12-9248-A255-82D627BE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Theme="minorEastAsia" w:hAnsi="New York" w:cs="Courier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pPr>
      <w:tabs>
        <w:tab w:val="center" w:pos="4819"/>
        <w:tab w:val="right" w:pos="9071"/>
      </w:tabs>
    </w:pPr>
  </w:style>
  <w:style w:type="paragraph" w:styleId="Koptekst">
    <w:name w:val="header"/>
    <w:basedOn w:val="Standaard"/>
    <w:pPr>
      <w:tabs>
        <w:tab w:val="center" w:pos="4819"/>
        <w:tab w:val="right" w:pos="9071"/>
      </w:tabs>
    </w:pPr>
  </w:style>
  <w:style w:type="paragraph" w:customStyle="1" w:styleId="times">
    <w:name w:val="times"/>
    <w:rPr>
      <w:rFonts w:ascii="Times" w:hAnsi="Times"/>
      <w:sz w:val="24"/>
      <w:lang w:val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F26E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26E6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26E6"/>
    <w:rPr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26E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26E6"/>
    <w:rPr>
      <w:b/>
      <w:bCs/>
      <w:lang w:val="en-US"/>
    </w:rPr>
  </w:style>
  <w:style w:type="paragraph" w:styleId="Revisie">
    <w:name w:val="Revision"/>
    <w:hidden/>
    <w:uiPriority w:val="71"/>
    <w:semiHidden/>
    <w:rsid w:val="002F26E6"/>
    <w:rPr>
      <w:sz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26E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26E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</vt:lpstr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subject/>
  <dc:creator>Office 2004 Test Drive User</dc:creator>
  <cp:keywords/>
  <cp:lastModifiedBy>Tom Roth</cp:lastModifiedBy>
  <cp:revision>2</cp:revision>
  <cp:lastPrinted>2018-09-14T10:46:00Z</cp:lastPrinted>
  <dcterms:created xsi:type="dcterms:W3CDTF">2021-10-22T15:29:00Z</dcterms:created>
  <dcterms:modified xsi:type="dcterms:W3CDTF">2021-10-22T15:29:00Z</dcterms:modified>
</cp:coreProperties>
</file>