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EA6CB4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7</w:t>
      </w:r>
    </w:p>
    <w:p w:rsidR="00B42357" w:rsidRPr="00B42357" w:rsidRDefault="00B42357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B4235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5C033E" w:rsidRDefault="00B4235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4235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Forchielli,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4235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4235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Metabolic phenotyping of marine heterotrophs on refactored media reveals diverse metabolic adapta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tions and lifestyle strategies.</w:t>
      </w:r>
      <w:r w:rsidRPr="00B4235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4235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B4235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4235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B4235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4235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e00070-22.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B4235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https://journals.asm.org/doi/abs/10.1128/msystems.00070-22</w:t>
        </w:r>
      </w:hyperlink>
    </w:p>
    <w:p w:rsidR="00B42357" w:rsidRDefault="00B4235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42357" w:rsidRPr="00B42357" w:rsidRDefault="00B4235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B42357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Depolymerization of polymers</w:t>
      </w:r>
      <w:r w:rsidR="00B4235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153897" w:rsidRDefault="006326E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>Bohra,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26E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Unique pool of carbohydrate-degrading enzymes in novel bacteria assembled from cow and buffalo rumen metagenomes. </w:t>
      </w:r>
      <w:r w:rsidRPr="006326E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6326E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26E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4643-4654.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6326E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https://doi.org/10.1007/s00253-022-12020-y</w:t>
        </w:r>
      </w:hyperlink>
    </w:p>
    <w:p w:rsidR="006326EE" w:rsidRDefault="006326E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326EE" w:rsidRDefault="006326E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>Chaput, G.</w:t>
      </w:r>
      <w:r w:rsidR="000F297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0F297B" w:rsidRPr="000F297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0F297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6326E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Sodalis ligni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159R isolated from an anaerobic lignin-degrading consortium. </w:t>
      </w:r>
      <w:r w:rsidRPr="000F297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326E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0F297B">
        <w:rPr>
          <w:rFonts w:ascii="Times New Roman" w:eastAsia="맑은 고딕" w:hAnsi="Times New Roman" w:cs="Times New Roman"/>
          <w:kern w:val="0"/>
          <w:sz w:val="24"/>
          <w:szCs w:val="24"/>
        </w:rPr>
        <w:t>, e02346-</w:t>
      </w:r>
      <w:r w:rsidRPr="006326EE">
        <w:rPr>
          <w:rFonts w:ascii="Times New Roman" w:eastAsia="맑은 고딕" w:hAnsi="Times New Roman" w:cs="Times New Roman"/>
          <w:kern w:val="0"/>
          <w:sz w:val="24"/>
          <w:szCs w:val="24"/>
        </w:rPr>
        <w:t>21.</w:t>
      </w:r>
      <w:r w:rsidR="000F297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="000F297B" w:rsidRPr="000F297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https://journals.asm.org/doi/abs/10.1128/spectrum.02346-21</w:t>
        </w:r>
      </w:hyperlink>
    </w:p>
    <w:p w:rsidR="000F297B" w:rsidRDefault="000F297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42357" w:rsidRDefault="00B42357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42357">
        <w:rPr>
          <w:rFonts w:ascii="Times New Roman" w:eastAsia="맑은 고딕" w:hAnsi="Times New Roman" w:cs="Times New Roman"/>
          <w:kern w:val="0"/>
          <w:sz w:val="24"/>
          <w:szCs w:val="24"/>
        </w:rPr>
        <w:t>Flores-Fernández, C.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423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423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Synergistic action of thermophilic pectinases for pectin bioconversion into D-galacturonic acid. </w:t>
      </w:r>
      <w:r w:rsidRPr="00B423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Enzyme </w:t>
      </w:r>
      <w:r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&amp; </w:t>
      </w:r>
      <w:r w:rsidRPr="00B423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Technology</w:t>
      </w:r>
      <w:r w:rsidRPr="00B423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4235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423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110071.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B4235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https://doi.org/10.1016/j.enzmictec.2022.110071</w:t>
        </w:r>
      </w:hyperlink>
    </w:p>
    <w:p w:rsidR="00B42357" w:rsidRDefault="00B42357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42357" w:rsidRDefault="009A37F8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>Guo,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37F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Lytic polysaccharide monooxygenase – A new driving force for lignocellulosic biomass degradation. </w:t>
      </w:r>
      <w:r w:rsidRPr="009A37F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37F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127803.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9A37F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https://doi.org/10.1016/j.biortech.2022.127803</w:t>
        </w:r>
      </w:hyperlink>
    </w:p>
    <w:p w:rsidR="009A37F8" w:rsidRDefault="009A37F8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E0499" w:rsidRDefault="008E0499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0499">
        <w:rPr>
          <w:rFonts w:ascii="Times New Roman" w:eastAsia="맑은 고딕" w:hAnsi="Times New Roman" w:cs="Times New Roman"/>
          <w:kern w:val="0"/>
          <w:sz w:val="24"/>
          <w:szCs w:val="24"/>
        </w:rPr>
        <w:t>He,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04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04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multiple alginate lyases in a highly efficient alginate-degrading </w:t>
      </w:r>
      <w:r w:rsidRPr="008E049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r w:rsidRPr="008E04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strain and its degradation strategy. </w:t>
      </w:r>
      <w:r w:rsidRPr="008E04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E04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8E04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049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E0499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E04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e01389-22.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8E049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https://journals.asm.org/doi/abs/10.1128/aem.01389-22</w:t>
        </w:r>
      </w:hyperlink>
    </w:p>
    <w:p w:rsidR="009A37F8" w:rsidRDefault="009A37F8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5430" w:rsidRDefault="00885430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Ishibashi, Y. (2022). 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>Functions and applications of glycolipid-hydr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olyzing microbial glycosidases.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8543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Bioscience, Biotechnology,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8543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Biochemistry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8543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86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974-984.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88543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https://doi.org/10.1093/bbb/zbac089</w:t>
        </w:r>
      </w:hyperlink>
    </w:p>
    <w:p w:rsidR="00885430" w:rsidRDefault="00885430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5430" w:rsidRDefault="00885430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>Jiang,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8543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novel carrageenan metabolic pathway in </w:t>
      </w:r>
      <w:r w:rsidRPr="0088543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Flavobacterium algicola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8543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8543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8543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e01100-22.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88543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https://journals.asm.org/doi/abs/10.1128/aem.01100-22</w:t>
        </w:r>
      </w:hyperlink>
    </w:p>
    <w:p w:rsidR="00885430" w:rsidRDefault="00885430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3037E" w:rsidRDefault="00B3037E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Li,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Chitin-active lytic polysaccharide monooxygenases are rare in </w:t>
      </w:r>
      <w:r w:rsidRPr="00B3037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Cellulomonas 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species.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(15)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e00968-22.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B3037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https://journals.asm.org/doi/abs/10.1128/aem.00968-22</w:t>
        </w:r>
      </w:hyperlink>
    </w:p>
    <w:p w:rsidR="00B3037E" w:rsidRDefault="00B3037E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3037E" w:rsidRDefault="00B3037E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Lian,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inulolytic enzymes from the Jerusalem artichoke–derived </w:t>
      </w:r>
      <w:r w:rsidRPr="00B3037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Glutamicibacter mishrai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NJAU-1.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Microbiology &amp; Biotechnology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5525-5538.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B3037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https://doi.org/10.1007/s00253-022-12088-6</w:t>
        </w:r>
      </w:hyperlink>
    </w:p>
    <w:p w:rsidR="00885430" w:rsidRDefault="00885430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4C17" w:rsidRPr="009A37F8" w:rsidRDefault="005D4C17" w:rsidP="00B4235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D4C17">
        <w:rPr>
          <w:rFonts w:ascii="Times New Roman" w:eastAsia="맑은 고딕" w:hAnsi="Times New Roman" w:cs="Times New Roman"/>
          <w:kern w:val="0"/>
          <w:sz w:val="24"/>
          <w:szCs w:val="24"/>
        </w:rPr>
        <w:t>Masasa,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D4C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D4C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Carbohydrate-active enzymes of a novel halotolerant </w:t>
      </w:r>
      <w:r w:rsidRPr="005D4C1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Alkalihalobacillus </w:t>
      </w:r>
      <w:r w:rsidRPr="005D4C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species for hydrolysis of starch and other algal polysaccharides. </w:t>
      </w:r>
      <w:r w:rsidRPr="005D4C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5D4C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D4C1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5D4C17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D4C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e01078-22.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5D4C1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https://doi.org/10.1128/spectrum.01078-22</w:t>
        </w:r>
      </w:hyperlink>
    </w:p>
    <w:p w:rsidR="00B42357" w:rsidRDefault="00B4235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297B" w:rsidRDefault="00B3328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>Priyanka,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32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B3328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Listeria monocytogenes </w:t>
      </w: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>is a solvent tolerant organism secreting a solvent stable lipase: potential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biotechnological applications.</w:t>
      </w: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32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Letters</w:t>
      </w: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328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32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1139-1147.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B332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https://doi.org/10.1007/s10529-022-03284-5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1578" w:rsidRDefault="007D157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Singh,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ov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erview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icrobial </w:t>
      </w:r>
      <w:r>
        <w:rPr>
          <w:rFonts w:ascii="Symbol" w:hAnsi="Symbol" w:cs="Symbol"/>
          <w:kern w:val="0"/>
          <w:sz w:val="18"/>
          <w:szCs w:val="18"/>
        </w:rPr>
        <w:t>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-amylase and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ecent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iotechnological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d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evelopments.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Current Biotechnology </w:t>
      </w:r>
      <w:r w:rsidRPr="007D157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11-26.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7D157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http://dx.doi.org/10.2174/2211550111666220328141044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1578" w:rsidRDefault="007D157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Su,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Insights into promiscuous chitosanases: the known and the unknown.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6887-6898.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7D157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https://doi.org/10.1007/s00253-022-12198-1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1578" w:rsidRDefault="007D157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Tao,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a novel chitinolytic </w:t>
      </w:r>
      <w:r w:rsidRPr="007D157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Serratia marcescens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TC-1 with broad insecticidal spectrum.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AMB Express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7D157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https://doi.org/10.1186/s13568-022-01442-6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1578" w:rsidRDefault="007D157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A21C5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Ullah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halophilic inulinase producing strains of </w:t>
      </w:r>
      <w:r w:rsidRPr="007D157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Bacillus 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and </w:t>
      </w:r>
      <w:r w:rsidRPr="007D157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Klebsiella 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species isolated from the salt mines of Pakistan.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Geomicrobiology Journal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39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591-596.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7D157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https://doi.org/10.1080/01490451.2022.2055235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A21C5" w:rsidRDefault="002A21C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>Wang, X.-H.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21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Synergy of the two alginate lyase domains of a novel alginate lyase from </w:t>
      </w:r>
      <w:r w:rsidRPr="002A21C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p. NC2 in alginate degradation.</w:t>
      </w: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21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A21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A21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A21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e01559-22.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2A21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https://journals.asm.org/doi/abs/10.1128/aem.01559-22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6D17" w:rsidRDefault="00EF6D1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EF6D17">
        <w:rPr>
          <w:rFonts w:ascii="Times New Roman" w:eastAsia="맑은 고딕" w:hAnsi="Times New Roman" w:cs="Times New Roman"/>
          <w:kern w:val="0"/>
          <w:sz w:val="24"/>
          <w:szCs w:val="24"/>
        </w:rPr>
        <w:t>Wardman, J.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6D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EF6D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Carbohydrate-active enzymes (CAZymes) in the gut microbiome. </w:t>
      </w:r>
      <w:r w:rsidRPr="00EF6D1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Reviews Microbiology</w:t>
      </w:r>
      <w:r w:rsidRPr="00EF6D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6D1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 w:rsidRPr="00EF6D17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F6D1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542-556.</w:t>
      </w:r>
      <w:r w:rsid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="00315048" w:rsidRPr="003150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https://doi.org/10.1038/s41579-022-00712-1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15048" w:rsidRDefault="0031504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>Wayllace, N.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Identification, molecular and biochemical characterization of a novel thermoactive and thermostable glucoamylase from </w:t>
      </w:r>
      <w:r w:rsidRPr="003150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Thermoanaerobacter </w:t>
      </w:r>
      <w:r w:rsidRPr="003150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lastRenderedPageBreak/>
        <w:t>ethanolicus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Letters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1201-1216.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3150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https://doi.org/10.1007/s10529-022-03296-1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15048" w:rsidRDefault="0031504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>Xu,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Understanding of bacterial lignin extracellular degradation mechanisms by </w:t>
      </w:r>
      <w:r w:rsidRPr="003150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putida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KT2440 via secretomic analysis</w:t>
      </w:r>
      <w:r w:rsidRPr="00315048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</w:rPr>
        <w:t>. Biotechnology for Biofuels and Bioproducts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50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3150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https://doi.org/10.1186/s13068-022-02214-x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11BC2" w:rsidRPr="00F03AA3" w:rsidRDefault="00911BC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Utilization of carbohydrates and related compounds </w:t>
      </w:r>
    </w:p>
    <w:p w:rsidR="00345AA0" w:rsidRDefault="00345AA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90C68" w:rsidRPr="00590C68" w:rsidRDefault="00590C68" w:rsidP="00590C6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90C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Ren, Y. </w:t>
      </w:r>
      <w:r w:rsidRPr="00590C6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590C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Structure and function of aldopentose catabolism enzymes involved in oxidative non-phosphorylative pathways. </w:t>
      </w:r>
      <w:r w:rsidRPr="00590C6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Biotechnology for Biofuels &amp; Bioproducts </w:t>
      </w:r>
      <w:r w:rsidRPr="00590C6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 w:rsidRPr="00590C6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147. </w:t>
      </w:r>
      <w:hyperlink r:id="rId28" w:history="1">
        <w:r w:rsidRPr="00590C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https://doi.org/10.1186/s13068-022-02252-5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006F7" w:rsidRP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29B2" w:rsidRPr="00EA6CB4" w:rsidRDefault="009529B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Organic acid utilization</w:t>
      </w:r>
    </w:p>
    <w:p w:rsidR="005543D9" w:rsidRPr="00BE1FAD" w:rsidRDefault="000F297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Dong, H.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Cronan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J. E. (2022). The two acyl carrier proteins of </w:t>
      </w:r>
      <w:r w:rsidRPr="000F297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Enterococcus faecalis</w:t>
      </w:r>
      <w:r w:rsidR="00A33C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have nonredundant functions.</w:t>
      </w: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3C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F297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204</w:t>
      </w: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(9)</w:t>
      </w:r>
      <w:r w:rsidR="00A33C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F297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e00202-22.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Pr="000F297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https://journals.asm.org/doi/abs/10.1128/jb.00202-22</w:t>
        </w:r>
      </w:hyperlink>
    </w:p>
    <w:p w:rsidR="007E378D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C033E" w:rsidRPr="00BE1FAD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Alcohol utilization</w:t>
      </w:r>
    </w:p>
    <w:p w:rsidR="005543D9" w:rsidRDefault="00B3037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Kennedy, N.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Linking the </w:t>
      </w:r>
      <w:r w:rsidRPr="00B3037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Salmonella enterica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1,2-propanediol utilization bacterial microcompartment shell to the enzymatic core via the shell protein PduB.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e00576-21.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B3037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https://journals.asm.org/doi/abs/10.1128/jb.00576-21</w:t>
        </w:r>
      </w:hyperlink>
    </w:p>
    <w:p w:rsidR="00B3037E" w:rsidRDefault="00B3037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3037E" w:rsidRDefault="00B3037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Amino acid and nucleic acid base utilization</w:t>
      </w:r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E378D" w:rsidRPr="00EA6CB4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Hydrocarbon utilization</w:t>
      </w:r>
    </w:p>
    <w:p w:rsidR="005543D9" w:rsidRDefault="0033441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3441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Akob, D.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3441F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33441F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3344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3441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(2022). Acetylenotrophic and diazotrophic </w:t>
      </w:r>
      <w:r w:rsidRPr="0033441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Bradyrhizobium </w:t>
      </w:r>
      <w:r w:rsidRPr="0033441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strain I71 from TCE-contaminated soils. </w:t>
      </w:r>
      <w:r w:rsidRPr="0033441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33441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33441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3441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33441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3441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e01219-22.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33441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https://journals.asm.org/doi/abs/10.1128/aem.01219-22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543D9" w:rsidRDefault="005543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A6CB4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Utilization</w:t>
      </w:r>
      <w:r w:rsidRPr="00EA6CB4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of natural and anthropogenic xenobiotics</w:t>
      </w:r>
    </w:p>
    <w:p w:rsidR="00210D1D" w:rsidRDefault="0033441F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33441F">
        <w:rPr>
          <w:rFonts w:ascii="Times New Roman" w:eastAsia="맑은 고딕" w:hAnsi="Times New Roman" w:cs="Segoe UI"/>
          <w:kern w:val="0"/>
          <w:sz w:val="24"/>
          <w:szCs w:val="24"/>
        </w:rPr>
        <w:t>Alexandrino, D. A.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33441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33441F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Atlas of the microbial degradation of fluorinated pesticides. </w:t>
      </w:r>
      <w:r w:rsidRPr="0033441F">
        <w:rPr>
          <w:rFonts w:ascii="Times New Roman" w:eastAsia="맑은 고딕" w:hAnsi="Times New Roman" w:cs="Segoe UI"/>
          <w:i/>
          <w:kern w:val="0"/>
          <w:sz w:val="24"/>
          <w:szCs w:val="24"/>
        </w:rPr>
        <w:t>Critical Reviews in Biotechnology</w:t>
      </w:r>
      <w:r w:rsidRPr="0033441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33441F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42</w:t>
      </w:r>
      <w:r w:rsidRPr="0033441F">
        <w:rPr>
          <w:rFonts w:ascii="Times New Roman" w:eastAsia="맑은 고딕" w:hAnsi="Times New Roman" w:cs="Segoe UI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33441F">
        <w:rPr>
          <w:rFonts w:ascii="Times New Roman" w:eastAsia="맑은 고딕" w:hAnsi="Times New Roman" w:cs="Segoe UI"/>
          <w:kern w:val="0"/>
          <w:sz w:val="24"/>
          <w:szCs w:val="24"/>
        </w:rPr>
        <w:t xml:space="preserve"> 991-1009.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2" w:history="1">
        <w:r w:rsidR="006326EE" w:rsidRPr="006326EE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https://doi.org/10.1080/07388551.2021.1977234</w:t>
        </w:r>
      </w:hyperlink>
    </w:p>
    <w:p w:rsidR="006326EE" w:rsidRDefault="006326E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6326EE" w:rsidRDefault="006326E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6326EE">
        <w:rPr>
          <w:rFonts w:ascii="Times New Roman" w:eastAsia="맑은 고딕" w:hAnsi="Times New Roman" w:cs="Segoe UI"/>
          <w:kern w:val="0"/>
          <w:sz w:val="24"/>
          <w:szCs w:val="24"/>
        </w:rPr>
        <w:t>Andler,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326EE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(2022). </w:t>
      </w:r>
      <w:r w:rsidRPr="006326EE">
        <w:rPr>
          <w:rFonts w:ascii="Times New Roman" w:eastAsia="맑은 고딕" w:hAnsi="Times New Roman" w:cs="Segoe UI"/>
          <w:kern w:val="0"/>
          <w:sz w:val="24"/>
          <w:szCs w:val="24"/>
        </w:rPr>
        <w:t>Current progress on the biodegradation of synthetic plastics: from fundamentals to biotechnological ap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plications.</w:t>
      </w:r>
      <w:r w:rsidRPr="006326E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326EE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Reviews in Environmental Science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6326EE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Bio/Technology</w:t>
      </w:r>
      <w:r w:rsidRPr="006326E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326EE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21</w:t>
      </w:r>
      <w:r w:rsidRPr="006326EE">
        <w:rPr>
          <w:rFonts w:ascii="Times New Roman" w:eastAsia="맑은 고딕" w:hAnsi="Times New Roman" w:cs="Segoe UI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6326EE">
        <w:rPr>
          <w:rFonts w:ascii="Times New Roman" w:eastAsia="맑은 고딕" w:hAnsi="Times New Roman" w:cs="Segoe UI"/>
          <w:kern w:val="0"/>
          <w:sz w:val="24"/>
          <w:szCs w:val="24"/>
        </w:rPr>
        <w:t xml:space="preserve"> 829-850.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3" w:history="1">
        <w:r w:rsidRPr="006326EE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https://doi.org/10.1007/s11157-022-09631-2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C033E" w:rsidRDefault="000F297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>Cheng,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F297B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Oxygenases as powerful weapons in the microbial degradation of pesticides. </w:t>
      </w:r>
      <w:r w:rsidRPr="000F297B">
        <w:rPr>
          <w:rFonts w:ascii="Times New Roman" w:eastAsia="맑은 고딕" w:hAnsi="Times New Roman" w:cs="Segoe UI"/>
          <w:i/>
          <w:kern w:val="0"/>
          <w:sz w:val="24"/>
          <w:szCs w:val="24"/>
        </w:rPr>
        <w:t>Annual Review of Microbiology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F297B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 xml:space="preserve"> 325-348.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4" w:history="1">
        <w:r w:rsidRPr="000F297B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https://www.annualreviews.org/doi/abs/10.1146/annurev-micro-041320-091758</w:t>
        </w:r>
      </w:hyperlink>
    </w:p>
    <w:p w:rsidR="000F297B" w:rsidRDefault="000F297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0F297B" w:rsidRDefault="000F297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>Despotović, D.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F297B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Utilization of diverse organophosphorus pollutants by marine bacteria. </w:t>
      </w:r>
      <w:r w:rsidRPr="000F297B">
        <w:rPr>
          <w:rFonts w:ascii="Times New Roman" w:eastAsia="맑은 고딕" w:hAnsi="Times New Roman" w:cs="Segoe UI"/>
          <w:i/>
          <w:kern w:val="0"/>
          <w:sz w:val="24"/>
          <w:szCs w:val="24"/>
        </w:rPr>
        <w:t>Proceedings of the National Academy of Sciences of the USA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F297B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119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>(32)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0F297B">
        <w:rPr>
          <w:rFonts w:ascii="Times New Roman" w:eastAsia="맑은 고딕" w:hAnsi="Times New Roman" w:cs="Segoe UI"/>
          <w:kern w:val="0"/>
          <w:sz w:val="24"/>
          <w:szCs w:val="24"/>
        </w:rPr>
        <w:t xml:space="preserve"> e2203604119.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5" w:history="1">
        <w:r w:rsidRPr="000F297B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https://www.pnas.org/doi/abs/10.1073/pnas.2203604119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9828E9" w:rsidRPr="009828E9" w:rsidRDefault="009828E9" w:rsidP="009828E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i/>
          <w:kern w:val="0"/>
          <w:sz w:val="24"/>
          <w:szCs w:val="24"/>
        </w:rPr>
      </w:pPr>
      <w:r w:rsidRPr="009828E9">
        <w:rPr>
          <w:rFonts w:ascii="Times New Roman" w:eastAsia="맑은 고딕" w:hAnsi="Times New Roman" w:cs="Segoe UI"/>
          <w:kern w:val="0"/>
          <w:sz w:val="24"/>
          <w:szCs w:val="24"/>
        </w:rPr>
        <w:t>Hachisuka, S.-i.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828E9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9828E9">
        <w:rPr>
          <w:rFonts w:ascii="Times New Roman" w:eastAsia="맑은 고딕" w:hAnsi="Times New Roman" w:cs="Segoe UI"/>
          <w:kern w:val="0"/>
          <w:sz w:val="24"/>
          <w:szCs w:val="24"/>
        </w:rPr>
        <w:t xml:space="preserve">(2022). Ethylene glycol metabolism in the poly(ethylene terephthalate)-degrading bacterium </w:t>
      </w:r>
      <w:r w:rsidRPr="009828E9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Ideonella sakaiensis</w:t>
      </w:r>
      <w:r w:rsidRPr="009828E9"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9828E9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Segoe UI" w:hint="eastAsia"/>
          <w:i/>
          <w:kern w:val="0"/>
          <w:sz w:val="24"/>
          <w:szCs w:val="24"/>
        </w:rPr>
        <w:t xml:space="preserve">&amp; </w:t>
      </w:r>
      <w:r w:rsidRPr="009828E9">
        <w:rPr>
          <w:rFonts w:ascii="Times New Roman" w:eastAsia="맑은 고딕" w:hAnsi="Times New Roman" w:cs="Segoe UI"/>
          <w:i/>
          <w:kern w:val="0"/>
          <w:sz w:val="24"/>
          <w:szCs w:val="24"/>
        </w:rPr>
        <w:t>Biotechnology</w:t>
      </w:r>
      <w:r w:rsidRPr="009828E9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828E9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106</w:t>
      </w:r>
      <w:r w:rsidRPr="009828E9">
        <w:rPr>
          <w:rFonts w:ascii="Times New Roman" w:eastAsia="맑은 고딕" w:hAnsi="Times New Roman" w:cs="Segoe UI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9828E9">
        <w:rPr>
          <w:rFonts w:ascii="Times New Roman" w:eastAsia="맑은 고딕" w:hAnsi="Times New Roman" w:cs="Segoe UI"/>
          <w:kern w:val="0"/>
          <w:sz w:val="24"/>
          <w:szCs w:val="24"/>
        </w:rPr>
        <w:t xml:space="preserve"> 7867-7878.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6" w:history="1">
        <w:r w:rsidRPr="009828E9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https://doi.org/10.1007/s00253-022-12244-y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C13B28" w:rsidRPr="00C13B28" w:rsidRDefault="00C13B28" w:rsidP="00C13B2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i/>
          <w:kern w:val="0"/>
          <w:sz w:val="24"/>
          <w:szCs w:val="24"/>
        </w:rPr>
      </w:pP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 xml:space="preserve">Higuchi, Y. </w:t>
      </w:r>
      <w:r w:rsidRPr="00C13B28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The catabolic system of acetovanillone and acetosyringone in </w:t>
      </w:r>
      <w:r w:rsidRPr="00C13B28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Sphingobium </w:t>
      </w: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>sp. strain SYK-6 useful for upgrading aromatic compounds obtained through ch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emical lignin depolymerization.</w:t>
      </w: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App</w:t>
      </w:r>
      <w:r w:rsidRPr="00C13B28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ied </w:t>
      </w:r>
      <w:r>
        <w:rPr>
          <w:rFonts w:ascii="Times New Roman" w:eastAsia="맑은 고딕" w:hAnsi="Times New Roman" w:cs="Segoe UI" w:hint="eastAsia"/>
          <w:i/>
          <w:kern w:val="0"/>
          <w:sz w:val="24"/>
          <w:szCs w:val="24"/>
        </w:rPr>
        <w:t xml:space="preserve">&amp; </w:t>
      </w:r>
      <w:r w:rsidRPr="00C13B28">
        <w:rPr>
          <w:rFonts w:ascii="Times New Roman" w:eastAsia="맑은 고딕" w:hAnsi="Times New Roman" w:cs="Segoe UI"/>
          <w:i/>
          <w:kern w:val="0"/>
          <w:sz w:val="24"/>
          <w:szCs w:val="24"/>
        </w:rPr>
        <w:t>Environmental Microbiology</w:t>
      </w: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13B28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88</w:t>
      </w: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13B28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e00724-22.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7" w:history="1">
        <w:r w:rsidRPr="00C13B28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https://journals.asm.org/doi/abs/10.1128/aem.00724-22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885430" w:rsidRDefault="00885430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85430">
        <w:rPr>
          <w:rFonts w:ascii="Times New Roman" w:eastAsia="맑은 고딕" w:hAnsi="Times New Roman" w:cs="Segoe UI"/>
          <w:kern w:val="0"/>
          <w:sz w:val="24"/>
          <w:szCs w:val="24"/>
        </w:rPr>
        <w:lastRenderedPageBreak/>
        <w:t>Jiang, W.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85430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885430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Comparative genomic analysis of carbofuran-degrading sphingomonads reveals the carbofuran catabolism mechanism in </w:t>
      </w:r>
      <w:r w:rsidRPr="00885430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Sphingobium </w:t>
      </w:r>
      <w:r w:rsidRPr="00885430">
        <w:rPr>
          <w:rFonts w:ascii="Times New Roman" w:eastAsia="맑은 고딕" w:hAnsi="Times New Roman" w:cs="Segoe UI"/>
          <w:kern w:val="0"/>
          <w:sz w:val="24"/>
          <w:szCs w:val="24"/>
        </w:rPr>
        <w:t xml:space="preserve">sp. strain CFD-1. </w:t>
      </w:r>
      <w:r w:rsidRPr="00885430">
        <w:rPr>
          <w:rFonts w:ascii="Times New Roman" w:eastAsia="맑은 고딕" w:hAnsi="Times New Roman" w:cs="Segoe UI"/>
          <w:i/>
          <w:kern w:val="0"/>
          <w:sz w:val="24"/>
          <w:szCs w:val="24"/>
        </w:rPr>
        <w:t>Applied &amp; Environmental Microbiology</w:t>
      </w:r>
      <w:r w:rsidRPr="0088543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85430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88</w:t>
      </w:r>
      <w:r w:rsidRPr="00885430">
        <w:rPr>
          <w:rFonts w:ascii="Times New Roman" w:eastAsia="맑은 고딕" w:hAnsi="Times New Roman" w:cs="Segoe UI"/>
          <w:kern w:val="0"/>
          <w:sz w:val="24"/>
          <w:szCs w:val="24"/>
        </w:rPr>
        <w:t>(22)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85430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e01024-22.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8" w:history="1">
        <w:r w:rsidRPr="00885430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https://journals.asm.org/doi/abs/10.1128/aem.01024-22</w:t>
        </w:r>
      </w:hyperlink>
    </w:p>
    <w:p w:rsidR="00A008FB" w:rsidRDefault="00A008F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A008FB" w:rsidRDefault="00A008F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A008FB">
        <w:rPr>
          <w:rFonts w:ascii="Times New Roman" w:eastAsia="맑은 고딕" w:hAnsi="Times New Roman" w:cs="Segoe UI"/>
          <w:kern w:val="0"/>
          <w:sz w:val="24"/>
          <w:szCs w:val="24"/>
        </w:rPr>
        <w:t>Jiménez, D. J.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008FB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A008FB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Merging plastics, microbes, and enzymes: Highlights from an international workshop. </w:t>
      </w:r>
      <w:r w:rsidRPr="00A008FB">
        <w:rPr>
          <w:rFonts w:ascii="Times New Roman" w:eastAsia="맑은 고딕" w:hAnsi="Times New Roman" w:cs="Segoe UI"/>
          <w:i/>
          <w:kern w:val="0"/>
          <w:sz w:val="24"/>
          <w:szCs w:val="24"/>
        </w:rPr>
        <w:t>Applied &amp; Environmental Microbiology</w:t>
      </w:r>
      <w:r w:rsidRPr="00A008FB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008FB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88</w:t>
      </w:r>
      <w:r w:rsidRPr="00A008FB">
        <w:rPr>
          <w:rFonts w:ascii="Times New Roman" w:eastAsia="맑은 고딕" w:hAnsi="Times New Roman" w:cs="Segoe UI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A008FB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e00721-22.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9" w:history="1">
        <w:r w:rsidRPr="00A008FB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https://journals.asm.org/doi/abs/10.1128/aem.00721-22</w:t>
        </w:r>
      </w:hyperlink>
    </w:p>
    <w:p w:rsidR="00885430" w:rsidRDefault="00885430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B3037E" w:rsidRDefault="00B3037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>Kim, D.-W.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Biodegradation of plastics: mining of plastic-degrading microorganisms and enzymes using metagenomics approaches. </w:t>
      </w:r>
      <w:r w:rsidRPr="00B3037E">
        <w:rPr>
          <w:rFonts w:ascii="Times New Roman" w:eastAsia="맑은 고딕" w:hAnsi="Times New Roman" w:cs="Segoe UI"/>
          <w:i/>
          <w:kern w:val="0"/>
          <w:sz w:val="24"/>
          <w:szCs w:val="24"/>
        </w:rPr>
        <w:t>Journal of Microbiology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60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 xml:space="preserve"> 969-976.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0" w:history="1">
        <w:r w:rsidRPr="00B3037E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https://doi.org/10.1007/s12275-022-2313-7</w:t>
        </w:r>
      </w:hyperlink>
    </w:p>
    <w:p w:rsidR="00B3037E" w:rsidRDefault="00B3037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B3037E" w:rsidRDefault="00B3037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>Kim, N.-K.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Current biotechnologies on depolymerization of polyethylene terephthalate (PET) and repolymerization of reclaimed monomers from PET for bio-upcycling: A critical review. </w:t>
      </w:r>
      <w:r w:rsidRPr="00B3037E">
        <w:rPr>
          <w:rFonts w:ascii="Times New Roman" w:eastAsia="맑은 고딕" w:hAnsi="Times New Roman" w:cs="Segoe UI"/>
          <w:i/>
          <w:kern w:val="0"/>
          <w:sz w:val="24"/>
          <w:szCs w:val="24"/>
        </w:rPr>
        <w:t>Bioresource Technology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363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3037E">
        <w:rPr>
          <w:rFonts w:ascii="Times New Roman" w:eastAsia="맑은 고딕" w:hAnsi="Times New Roman" w:cs="Segoe UI"/>
          <w:kern w:val="0"/>
          <w:sz w:val="24"/>
          <w:szCs w:val="24"/>
        </w:rPr>
        <w:t xml:space="preserve"> 127931.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1" w:history="1">
        <w:r w:rsidRPr="00B3037E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https://doi.org/10.1016/j.biortech.2022.127931</w:t>
        </w:r>
      </w:hyperlink>
    </w:p>
    <w:p w:rsidR="00B3037E" w:rsidRDefault="00B3037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76772" w:rsidRDefault="00776772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776772">
        <w:rPr>
          <w:rFonts w:ascii="Times New Roman" w:eastAsia="맑은 고딕" w:hAnsi="Times New Roman" w:cs="Segoe UI"/>
          <w:kern w:val="0"/>
          <w:sz w:val="24"/>
          <w:szCs w:val="24"/>
        </w:rPr>
        <w:t>Lopes, A.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76772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776772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In silico prediction of the enzymes involved in the degradation of the herbicide molinate by </w:t>
      </w:r>
      <w:r w:rsidRPr="00776772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Gulosibacter molinativorax</w:t>
      </w:r>
      <w:r w:rsidRPr="00776772">
        <w:rPr>
          <w:rFonts w:ascii="Times New Roman" w:eastAsia="맑은 고딕" w:hAnsi="Times New Roman" w:cs="Segoe UI"/>
          <w:kern w:val="0"/>
          <w:sz w:val="24"/>
          <w:szCs w:val="24"/>
        </w:rPr>
        <w:t xml:space="preserve"> ON4T. </w:t>
      </w:r>
      <w:r w:rsidRPr="00776772">
        <w:rPr>
          <w:rFonts w:ascii="Times New Roman" w:eastAsia="맑은 고딕" w:hAnsi="Times New Roman" w:cs="Segoe UI"/>
          <w:i/>
          <w:kern w:val="0"/>
          <w:sz w:val="24"/>
          <w:szCs w:val="24"/>
        </w:rPr>
        <w:t>Scientific Reports</w:t>
      </w:r>
      <w:r w:rsidRPr="00776772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76772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776772">
        <w:rPr>
          <w:rFonts w:ascii="Times New Roman" w:eastAsia="맑은 고딕" w:hAnsi="Times New Roman" w:cs="Segoe UI"/>
          <w:kern w:val="0"/>
          <w:sz w:val="24"/>
          <w:szCs w:val="24"/>
        </w:rPr>
        <w:t xml:space="preserve"> 15502.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2" w:history="1">
        <w:r w:rsidRPr="00776772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https://doi.org/10.1038/s41598-022-18732-5</w:t>
        </w:r>
      </w:hyperlink>
    </w:p>
    <w:p w:rsidR="00B3037E" w:rsidRDefault="00B3037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9622D9" w:rsidRDefault="009622D9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Mu, Y. </w:t>
      </w:r>
      <w:r w:rsidRPr="009622D9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The novel monooxygenase gene </w:t>
      </w:r>
      <w:r w:rsidRPr="009622D9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dipD 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in the </w:t>
      </w:r>
      <w:r w:rsidRPr="009622D9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dip 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gene cluster of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622D9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Alcaligenes faecalis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 JQ135 is essential for the initial catabolism of dipicolinic Acid. </w:t>
      </w:r>
      <w:r w:rsidRPr="009622D9">
        <w:rPr>
          <w:rFonts w:ascii="Times New Roman" w:eastAsia="맑은 고딕" w:hAnsi="Times New Roman" w:cs="Segoe UI"/>
          <w:i/>
          <w:kern w:val="0"/>
          <w:sz w:val="24"/>
          <w:szCs w:val="24"/>
        </w:rPr>
        <w:t>Applied &amp; Environmental Microbiology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622D9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88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9622D9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e00360-22.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3" w:history="1">
        <w:r w:rsidRPr="009622D9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https://journals.asm.org/doi/abs/10.1128/aem.00360-22</w:t>
        </w:r>
      </w:hyperlink>
    </w:p>
    <w:p w:rsidR="00885430" w:rsidRDefault="00885430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B3328B" w:rsidRDefault="00B3328B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3328B">
        <w:rPr>
          <w:rFonts w:ascii="Times New Roman" w:eastAsia="맑은 고딕" w:hAnsi="Times New Roman" w:cs="Segoe UI"/>
          <w:kern w:val="0"/>
          <w:sz w:val="24"/>
          <w:szCs w:val="24"/>
        </w:rPr>
        <w:t>Schubert, S. W.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3328B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3328B">
        <w:rPr>
          <w:rFonts w:ascii="Times New Roman" w:eastAsia="맑은 고딕" w:hAnsi="Times New Roman" w:cs="Segoe UI"/>
          <w:kern w:val="0"/>
          <w:sz w:val="24"/>
          <w:szCs w:val="24"/>
        </w:rPr>
        <w:t xml:space="preserve"> (in press). Reaction pathways for the enzymatic degradation of poly(ethylene terephthalate): What characterizes an efficient PET-hydrolase? </w:t>
      </w:r>
      <w:r w:rsidRPr="00B3328B">
        <w:rPr>
          <w:rFonts w:ascii="Times New Roman" w:eastAsia="맑은 고딕" w:hAnsi="Times New Roman" w:cs="Segoe UI"/>
          <w:kern w:val="0"/>
          <w:sz w:val="24"/>
          <w:szCs w:val="24"/>
          <w:u w:val="single"/>
        </w:rPr>
        <w:t>ChemBioChem</w:t>
      </w:r>
      <w:r>
        <w:rPr>
          <w:rFonts w:ascii="Times New Roman" w:eastAsia="맑은 고딕" w:hAnsi="Times New Roman" w:cs="Segoe UI"/>
          <w:kern w:val="0"/>
          <w:sz w:val="24"/>
          <w:szCs w:val="24"/>
          <w:u w:val="single"/>
        </w:rPr>
        <w:t xml:space="preserve">, </w:t>
      </w:r>
      <w:r w:rsidRPr="00B3328B">
        <w:rPr>
          <w:rFonts w:ascii="Times New Roman" w:eastAsia="맑은 고딕" w:hAnsi="Times New Roman" w:cs="Segoe UI"/>
          <w:kern w:val="0"/>
          <w:sz w:val="24"/>
          <w:szCs w:val="24"/>
        </w:rPr>
        <w:t>e202200516.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4" w:history="1">
        <w:r w:rsidRPr="00B3328B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https://doi.org/10.1002/cbic.202200516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4655C0" w:rsidRDefault="004655C0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 w:hint="eastAsia"/>
          <w:kern w:val="0"/>
          <w:sz w:val="24"/>
          <w:szCs w:val="24"/>
        </w:rPr>
      </w:pPr>
      <w:r w:rsidRPr="004655C0">
        <w:rPr>
          <w:rFonts w:ascii="Times New Roman" w:eastAsia="맑은 고딕" w:hAnsi="Times New Roman" w:cs="Segoe UI"/>
          <w:kern w:val="0"/>
          <w:sz w:val="24"/>
          <w:szCs w:val="24"/>
        </w:rPr>
        <w:t>Wang, T.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655C0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655C0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Oxidative stress regulates a pivotal metabolic switch in dimethylsulfoniopropionate degradation by the marine bacterium </w:t>
      </w:r>
      <w:r w:rsidRPr="004655C0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Ruegeria pomeroyi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655C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655C0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Microbiology Spectrum</w:t>
      </w:r>
      <w:r w:rsidRPr="004655C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655C0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10</w:t>
      </w:r>
      <w:r w:rsidRPr="004655C0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4655C0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e03191-22.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5" w:history="1">
        <w:r w:rsidRPr="004655C0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https://journals.asm.org/doi/abs/10.1128/spectrum.03191-22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A5370" w:rsidRDefault="007A5370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 w:hint="eastAsia"/>
          <w:kern w:val="0"/>
          <w:sz w:val="24"/>
          <w:szCs w:val="24"/>
        </w:rPr>
      </w:pPr>
      <w:r w:rsidRPr="007A5370">
        <w:rPr>
          <w:rFonts w:ascii="Times New Roman" w:eastAsia="맑은 고딕" w:hAnsi="Times New Roman" w:cs="Segoe UI"/>
          <w:kern w:val="0"/>
          <w:sz w:val="24"/>
          <w:szCs w:val="24"/>
        </w:rPr>
        <w:t xml:space="preserve">Wang, X. </w:t>
      </w:r>
      <w:r w:rsidRPr="007A5370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7A5370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Promoting resuscitation of the VBNC bacteria and enrichment of naphthalene-degrading bacteria from oil-contaminated soils with the Rpf4 from </w:t>
      </w:r>
      <w:r w:rsidRPr="007A5370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Rhodococcus erythropolis </w:t>
      </w:r>
      <w:r w:rsidRPr="007A5370">
        <w:rPr>
          <w:rFonts w:ascii="Times New Roman" w:eastAsia="맑은 고딕" w:hAnsi="Times New Roman" w:cs="Segoe UI"/>
          <w:kern w:val="0"/>
          <w:sz w:val="24"/>
          <w:szCs w:val="24"/>
        </w:rPr>
        <w:t xml:space="preserve">KB1. </w:t>
      </w:r>
      <w:r w:rsidRPr="007A5370">
        <w:rPr>
          <w:rFonts w:ascii="Times New Roman" w:eastAsia="맑은 고딕" w:hAnsi="Times New Roman" w:cs="Segoe UI"/>
          <w:i/>
          <w:kern w:val="0"/>
          <w:sz w:val="24"/>
          <w:szCs w:val="24"/>
        </w:rPr>
        <w:t>Geomicrobiology Journal</w:t>
      </w:r>
      <w:r w:rsidRPr="007A537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A5370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39</w:t>
      </w:r>
      <w:r w:rsidR="002A21C5">
        <w:rPr>
          <w:rFonts w:ascii="Times New Roman" w:eastAsia="맑은 고딕" w:hAnsi="Times New Roman" w:cs="Segoe UI"/>
          <w:kern w:val="0"/>
          <w:sz w:val="24"/>
          <w:szCs w:val="24"/>
        </w:rPr>
        <w:t>(10),</w:t>
      </w:r>
      <w:r w:rsidRPr="007A5370">
        <w:rPr>
          <w:rFonts w:ascii="Times New Roman" w:eastAsia="맑은 고딕" w:hAnsi="Times New Roman" w:cs="Segoe UI"/>
          <w:kern w:val="0"/>
          <w:sz w:val="24"/>
          <w:szCs w:val="24"/>
        </w:rPr>
        <w:t xml:space="preserve"> 916-924.</w:t>
      </w:r>
      <w:r w:rsidR="002A21C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6" w:history="1">
        <w:r w:rsidR="002A21C5" w:rsidRPr="002A21C5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https://doi.org/10.1080/01490451.2022.2097339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315048" w:rsidRDefault="0031504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 w:hint="eastAsia"/>
          <w:kern w:val="0"/>
          <w:sz w:val="24"/>
          <w:szCs w:val="24"/>
        </w:rPr>
      </w:pP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>Wróbel,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(2023). Selection of microorganisms capable of polyethylene (PE) and polypropylene (PP) degradation. </w:t>
      </w:r>
      <w:r w:rsidRPr="00315048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Microbiological Research</w:t>
      </w: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267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 xml:space="preserve"> 127251.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7" w:history="1">
        <w:r w:rsidRPr="00315048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https://doi.org/10.1016/j.micres.2022.127251</w:t>
        </w:r>
      </w:hyperlink>
    </w:p>
    <w:p w:rsidR="005C033E" w:rsidRDefault="005C033E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315048" w:rsidRDefault="00315048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 w:hint="eastAsia"/>
          <w:kern w:val="0"/>
          <w:sz w:val="24"/>
          <w:szCs w:val="24"/>
        </w:rPr>
      </w:pP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>Zhang, Y.</w:t>
      </w:r>
      <w:r w:rsidR="00773DA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="00773DA0" w:rsidRPr="00773DA0">
        <w:rPr>
          <w:rFonts w:ascii="Times New Roman" w:eastAsia="맑은 고딕" w:hAnsi="Times New Roman" w:cs="Segoe UI"/>
          <w:i/>
          <w:color w:val="000000" w:themeColor="text1"/>
          <w:kern w:val="0"/>
          <w:sz w:val="24"/>
          <w:szCs w:val="24"/>
        </w:rPr>
        <w:t>et al</w:t>
      </w:r>
      <w:r w:rsidR="00773DA0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(2022). Biodegradation of polyethylene and polystyrene: From microbial deterioration to enzyme discovery. </w:t>
      </w:r>
      <w:r w:rsidRPr="00773DA0">
        <w:rPr>
          <w:rFonts w:ascii="Times New Roman" w:eastAsia="맑은 고딕" w:hAnsi="Times New Roman" w:cs="Segoe UI"/>
          <w:i/>
          <w:kern w:val="0"/>
          <w:sz w:val="24"/>
          <w:szCs w:val="24"/>
        </w:rPr>
        <w:t>Biotechnology Advances</w:t>
      </w: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315048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60</w:t>
      </w:r>
      <w:r w:rsidR="00773DA0"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315048">
        <w:rPr>
          <w:rFonts w:ascii="Times New Roman" w:eastAsia="맑은 고딕" w:hAnsi="Times New Roman" w:cs="Segoe UI"/>
          <w:kern w:val="0"/>
          <w:sz w:val="24"/>
          <w:szCs w:val="24"/>
        </w:rPr>
        <w:t xml:space="preserve"> 107991.</w:t>
      </w:r>
      <w:r w:rsidR="00773DA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8" w:history="1">
        <w:r w:rsidR="00773DA0" w:rsidRPr="00773DA0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https://doi.org/10.1016/j.biotechadv.2022.107991</w:t>
        </w:r>
      </w:hyperlink>
    </w:p>
    <w:p w:rsidR="005C033E" w:rsidRDefault="00773DA0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773DA0">
        <w:rPr>
          <w:rFonts w:ascii="Times New Roman" w:eastAsia="맑은 고딕" w:hAnsi="Times New Roman" w:cs="Segoe UI"/>
          <w:kern w:val="0"/>
          <w:sz w:val="24"/>
          <w:szCs w:val="24"/>
        </w:rPr>
        <w:t>Zheng, L.-Y.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73DA0">
        <w:rPr>
          <w:rFonts w:ascii="Times New Roman" w:eastAsia="맑은 고딕" w:hAnsi="Times New Roman" w:cs="Segoe UI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(2022). </w:t>
      </w:r>
      <w:r w:rsidRPr="00773DA0">
        <w:rPr>
          <w:rFonts w:ascii="Times New Roman" w:eastAsia="맑은 고딕" w:hAnsi="Times New Roman" w:cs="Segoe UI"/>
          <w:kern w:val="0"/>
          <w:sz w:val="24"/>
          <w:szCs w:val="24"/>
        </w:rPr>
        <w:t xml:space="preserve">Diaminopimelic acid metabolism by </w:t>
      </w:r>
      <w:r w:rsidRPr="00773DA0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Pseudomonadota 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in the ocean.</w:t>
      </w:r>
      <w:r w:rsidRPr="00773DA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73DA0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Microbiology Spectrum</w:t>
      </w:r>
      <w:r w:rsidRPr="00773DA0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73DA0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10</w:t>
      </w:r>
      <w:r w:rsidRPr="00773DA0">
        <w:rPr>
          <w:rFonts w:ascii="Times New Roman" w:eastAsia="맑은 고딕" w:hAnsi="Times New Roman" w:cs="Segoe UI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773DA0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e00691-22.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9" w:history="1">
        <w:r w:rsidRPr="00773DA0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https://journals.asm.org/doi/abs/10.1128/spectrum.00691-22</w:t>
        </w:r>
      </w:hyperlink>
      <w:bookmarkStart w:id="0" w:name="_GoBack"/>
      <w:bookmarkEnd w:id="0"/>
    </w:p>
    <w:p w:rsidR="00210D1D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210D1D" w:rsidRPr="005543D9" w:rsidRDefault="00210D1D" w:rsidP="005543D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Methylotrophy</w:t>
      </w:r>
    </w:p>
    <w:p w:rsidR="005543D9" w:rsidRDefault="006E457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E4572">
        <w:rPr>
          <w:rFonts w:ascii="Times New Roman" w:eastAsia="맑은 고딕" w:hAnsi="Times New Roman" w:cs="Times New Roman"/>
          <w:kern w:val="0"/>
          <w:sz w:val="24"/>
          <w:szCs w:val="24"/>
        </w:rPr>
        <w:t>Fujitani,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45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E45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periplasmic lanthanide mediator, lanmodulin, in </w:t>
      </w:r>
      <w:r w:rsidRPr="006E457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Methylobacterium aquaticum</w:t>
      </w:r>
      <w:r w:rsidRPr="006E45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22A. </w:t>
      </w:r>
      <w:r w:rsidRPr="006E45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6E45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45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E45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921636.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6E457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https://www.frontiersin.org/articles/10.3389/fmicb.2022.921636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A37F8" w:rsidRDefault="009A37F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Gwak, J.-H.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37F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Sulfur and methane oxidation by a single microorganism. </w:t>
      </w:r>
      <w:r w:rsidRPr="009A37F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37F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(32),</w:t>
      </w:r>
      <w:r w:rsidRPr="009A37F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e2114799119.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9A37F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https://www.pnas.org/doi/abs/10.1073/pnas.2114799119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3B28" w:rsidRDefault="00C13B2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13B28">
        <w:rPr>
          <w:rFonts w:ascii="Times New Roman" w:eastAsia="맑은 고딕" w:hAnsi="Times New Roman" w:cs="Times New Roman"/>
          <w:kern w:val="0"/>
          <w:sz w:val="24"/>
          <w:szCs w:val="24"/>
        </w:rPr>
        <w:t>Huang,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3B2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C13B28">
        <w:rPr>
          <w:rFonts w:ascii="Times New Roman" w:eastAsia="맑은 고딕" w:hAnsi="Times New Roman" w:cs="Times New Roman"/>
          <w:kern w:val="0"/>
          <w:sz w:val="24"/>
          <w:szCs w:val="24"/>
        </w:rPr>
        <w:t>Transcription regulation strategies in methylot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rophs: progress and challenges.</w:t>
      </w:r>
      <w:r w:rsidRPr="00C13B2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3B2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Bioresources and Bioprocessing </w:t>
      </w:r>
      <w:r w:rsidRPr="00C13B2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3B2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C13B2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https://doi.org/10.1186/s40643-022-00614-3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B3037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Kravchenko, I.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effect of lanthanum on the composition of methanotrophic community of sod-podzolic soil. </w:t>
      </w:r>
      <w:r w:rsidRPr="00B303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B3037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-Moscow</w:t>
      </w:r>
      <w:r w:rsidRPr="00B3037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91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303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599-603.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B3037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https://doi.org/10.1134/S002626172260135X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07FFD" w:rsidRDefault="00B07F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07FFD">
        <w:rPr>
          <w:rFonts w:ascii="Times New Roman" w:eastAsia="맑은 고딕" w:hAnsi="Times New Roman" w:cs="Times New Roman"/>
          <w:kern w:val="0"/>
          <w:sz w:val="24"/>
          <w:szCs w:val="24"/>
        </w:rPr>
        <w:t>Singh, H.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7FF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07F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Developing methylotrophic microbial platforms for a methanol-based bioindustry. </w:t>
      </w:r>
      <w:r w:rsidRPr="00B07FF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Bioengineering and Biotechnology</w:t>
      </w:r>
      <w:r w:rsidRPr="00B07F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7FF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07FF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1050740.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B07FF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https://www.frontiersin.org/articles/10.3389/fbioe.2022.1050740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7D157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Singh,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verview 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ethanotrophs and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ole of </w:t>
      </w:r>
      <w:r w:rsidRPr="007D157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Methylosinus trichosporium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OB3b for b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iotechnological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applications.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D157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Bioprocess Engineering </w:t>
      </w:r>
      <w:r w:rsidRPr="007D157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27</w:t>
      </w:r>
      <w:r w:rsidRPr="007D1578">
        <w:rPr>
          <w:rFonts w:ascii="Times New Roman" w:eastAsia="맑은 고딕" w:hAnsi="Times New Roman" w:cs="Times New Roman"/>
          <w:kern w:val="0"/>
          <w:sz w:val="24"/>
          <w:szCs w:val="24"/>
        </w:rPr>
        <w:t>(4): 468-481.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7D157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https://doi.org/10.1007/s12257-022-0046-4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55C0" w:rsidRDefault="004655C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>van Spanning, R. J.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55C0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4655C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Methanotrophy by a </w:t>
      </w:r>
      <w:r w:rsidRPr="004655C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Mycobacterium </w:t>
      </w: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>species that domina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tes a cave microbial ecosystem.</w:t>
      </w: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55C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55C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655C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2089-2100.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4655C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https://doi.org/10.1038/s41564-022-01252-3</w:t>
        </w:r>
      </w:hyperlink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7D04" w:rsidRPr="00EA6CB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oxidation</w:t>
      </w:r>
    </w:p>
    <w:p w:rsidR="008C2404" w:rsidRDefault="008C24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</w:p>
    <w:p w:rsidR="005C033E" w:rsidRDefault="005C033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</w:p>
    <w:sectPr w:rsidR="005C03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2A6" w:rsidRDefault="004962A6" w:rsidP="00BE2989">
      <w:pPr>
        <w:spacing w:after="0" w:line="240" w:lineRule="auto"/>
      </w:pPr>
      <w:r>
        <w:separator/>
      </w:r>
    </w:p>
  </w:endnote>
  <w:endnote w:type="continuationSeparator" w:id="0">
    <w:p w:rsidR="004962A6" w:rsidRDefault="004962A6" w:rsidP="00BE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2A6" w:rsidRDefault="004962A6" w:rsidP="00BE2989">
      <w:pPr>
        <w:spacing w:after="0" w:line="240" w:lineRule="auto"/>
      </w:pPr>
      <w:r>
        <w:separator/>
      </w:r>
    </w:p>
  </w:footnote>
  <w:footnote w:type="continuationSeparator" w:id="0">
    <w:p w:rsidR="004962A6" w:rsidRDefault="004962A6" w:rsidP="00BE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B4"/>
    <w:rsid w:val="000255C9"/>
    <w:rsid w:val="0002566C"/>
    <w:rsid w:val="0003763C"/>
    <w:rsid w:val="00042024"/>
    <w:rsid w:val="00047BD5"/>
    <w:rsid w:val="0006468D"/>
    <w:rsid w:val="00067A34"/>
    <w:rsid w:val="000724FC"/>
    <w:rsid w:val="00095D57"/>
    <w:rsid w:val="000A150C"/>
    <w:rsid w:val="000B49BB"/>
    <w:rsid w:val="000C3EF3"/>
    <w:rsid w:val="000D0664"/>
    <w:rsid w:val="000D615D"/>
    <w:rsid w:val="000E5FB5"/>
    <w:rsid w:val="000F297B"/>
    <w:rsid w:val="00111019"/>
    <w:rsid w:val="00124EE0"/>
    <w:rsid w:val="00150B54"/>
    <w:rsid w:val="00151E50"/>
    <w:rsid w:val="00153897"/>
    <w:rsid w:val="00156AD8"/>
    <w:rsid w:val="001763B2"/>
    <w:rsid w:val="00192481"/>
    <w:rsid w:val="00195A9E"/>
    <w:rsid w:val="001B03F3"/>
    <w:rsid w:val="001C48E6"/>
    <w:rsid w:val="001D20A6"/>
    <w:rsid w:val="001E6B4A"/>
    <w:rsid w:val="0020161A"/>
    <w:rsid w:val="00206D2E"/>
    <w:rsid w:val="00207C95"/>
    <w:rsid w:val="00210D1D"/>
    <w:rsid w:val="00221256"/>
    <w:rsid w:val="00235DD2"/>
    <w:rsid w:val="002361A1"/>
    <w:rsid w:val="00257315"/>
    <w:rsid w:val="00265F5C"/>
    <w:rsid w:val="00297C7C"/>
    <w:rsid w:val="002A21C5"/>
    <w:rsid w:val="002E45CC"/>
    <w:rsid w:val="003144ED"/>
    <w:rsid w:val="00315048"/>
    <w:rsid w:val="00331B89"/>
    <w:rsid w:val="0033441F"/>
    <w:rsid w:val="003445AA"/>
    <w:rsid w:val="00345AA0"/>
    <w:rsid w:val="003A08F3"/>
    <w:rsid w:val="003A2A9A"/>
    <w:rsid w:val="003B4836"/>
    <w:rsid w:val="003C756F"/>
    <w:rsid w:val="003E564D"/>
    <w:rsid w:val="003E5AEA"/>
    <w:rsid w:val="00400733"/>
    <w:rsid w:val="00442BDF"/>
    <w:rsid w:val="0044780E"/>
    <w:rsid w:val="004655C0"/>
    <w:rsid w:val="0047459E"/>
    <w:rsid w:val="004962A6"/>
    <w:rsid w:val="004974DD"/>
    <w:rsid w:val="00497D04"/>
    <w:rsid w:val="004A5883"/>
    <w:rsid w:val="004E2CE3"/>
    <w:rsid w:val="004F143C"/>
    <w:rsid w:val="0050530F"/>
    <w:rsid w:val="00551DD4"/>
    <w:rsid w:val="00551F7E"/>
    <w:rsid w:val="005543D9"/>
    <w:rsid w:val="005602E6"/>
    <w:rsid w:val="005626D9"/>
    <w:rsid w:val="00573DD0"/>
    <w:rsid w:val="00574400"/>
    <w:rsid w:val="00590C68"/>
    <w:rsid w:val="005942AB"/>
    <w:rsid w:val="005A522A"/>
    <w:rsid w:val="005C033E"/>
    <w:rsid w:val="005D4C17"/>
    <w:rsid w:val="00604936"/>
    <w:rsid w:val="00613859"/>
    <w:rsid w:val="006314C7"/>
    <w:rsid w:val="006326EE"/>
    <w:rsid w:val="00643FF3"/>
    <w:rsid w:val="006448EA"/>
    <w:rsid w:val="00673EEF"/>
    <w:rsid w:val="006909F0"/>
    <w:rsid w:val="006C5C0B"/>
    <w:rsid w:val="006E4572"/>
    <w:rsid w:val="006E58F2"/>
    <w:rsid w:val="0072141E"/>
    <w:rsid w:val="0074413B"/>
    <w:rsid w:val="00771CA4"/>
    <w:rsid w:val="00773DA0"/>
    <w:rsid w:val="00776772"/>
    <w:rsid w:val="00784F0C"/>
    <w:rsid w:val="007863E4"/>
    <w:rsid w:val="007A029A"/>
    <w:rsid w:val="007A5370"/>
    <w:rsid w:val="007B30A6"/>
    <w:rsid w:val="007C7C88"/>
    <w:rsid w:val="007D1578"/>
    <w:rsid w:val="007D4264"/>
    <w:rsid w:val="007D55C7"/>
    <w:rsid w:val="007E378D"/>
    <w:rsid w:val="00815FFC"/>
    <w:rsid w:val="00822720"/>
    <w:rsid w:val="008333B9"/>
    <w:rsid w:val="00851F5F"/>
    <w:rsid w:val="00872248"/>
    <w:rsid w:val="0087469D"/>
    <w:rsid w:val="00885430"/>
    <w:rsid w:val="00893D0D"/>
    <w:rsid w:val="008C2404"/>
    <w:rsid w:val="008D4607"/>
    <w:rsid w:val="008E0499"/>
    <w:rsid w:val="008E1B61"/>
    <w:rsid w:val="008E2570"/>
    <w:rsid w:val="008F78CF"/>
    <w:rsid w:val="00911BC2"/>
    <w:rsid w:val="00924709"/>
    <w:rsid w:val="00935D54"/>
    <w:rsid w:val="009433FB"/>
    <w:rsid w:val="009529B2"/>
    <w:rsid w:val="009622D9"/>
    <w:rsid w:val="00972737"/>
    <w:rsid w:val="009828E9"/>
    <w:rsid w:val="009A37F8"/>
    <w:rsid w:val="009B19E5"/>
    <w:rsid w:val="009C5AFA"/>
    <w:rsid w:val="00A008FB"/>
    <w:rsid w:val="00A10BE1"/>
    <w:rsid w:val="00A11CE7"/>
    <w:rsid w:val="00A167FD"/>
    <w:rsid w:val="00A305D1"/>
    <w:rsid w:val="00A33C4C"/>
    <w:rsid w:val="00A37B3D"/>
    <w:rsid w:val="00A45282"/>
    <w:rsid w:val="00A536F1"/>
    <w:rsid w:val="00A616F1"/>
    <w:rsid w:val="00A807D7"/>
    <w:rsid w:val="00A82142"/>
    <w:rsid w:val="00AA1F9C"/>
    <w:rsid w:val="00AE2DB5"/>
    <w:rsid w:val="00AF44B5"/>
    <w:rsid w:val="00B07FFD"/>
    <w:rsid w:val="00B3037E"/>
    <w:rsid w:val="00B3144F"/>
    <w:rsid w:val="00B3328B"/>
    <w:rsid w:val="00B42357"/>
    <w:rsid w:val="00B4490B"/>
    <w:rsid w:val="00B76AB7"/>
    <w:rsid w:val="00B8449B"/>
    <w:rsid w:val="00B934EB"/>
    <w:rsid w:val="00BD0B8B"/>
    <w:rsid w:val="00BD37E1"/>
    <w:rsid w:val="00BD42B8"/>
    <w:rsid w:val="00BD4674"/>
    <w:rsid w:val="00BD4E9B"/>
    <w:rsid w:val="00BE1FAD"/>
    <w:rsid w:val="00BE2989"/>
    <w:rsid w:val="00BE2EC5"/>
    <w:rsid w:val="00BF27A8"/>
    <w:rsid w:val="00C006F7"/>
    <w:rsid w:val="00C11D6F"/>
    <w:rsid w:val="00C13B28"/>
    <w:rsid w:val="00C15774"/>
    <w:rsid w:val="00C26CD2"/>
    <w:rsid w:val="00C3589A"/>
    <w:rsid w:val="00C42321"/>
    <w:rsid w:val="00C47A55"/>
    <w:rsid w:val="00C7655C"/>
    <w:rsid w:val="00C8329A"/>
    <w:rsid w:val="00CC19BF"/>
    <w:rsid w:val="00CF05D4"/>
    <w:rsid w:val="00D21502"/>
    <w:rsid w:val="00D2701A"/>
    <w:rsid w:val="00D33C95"/>
    <w:rsid w:val="00D92331"/>
    <w:rsid w:val="00E476ED"/>
    <w:rsid w:val="00E57A0B"/>
    <w:rsid w:val="00E81B98"/>
    <w:rsid w:val="00E86CFF"/>
    <w:rsid w:val="00EA6CB4"/>
    <w:rsid w:val="00EC58B1"/>
    <w:rsid w:val="00EE40E5"/>
    <w:rsid w:val="00EF6D17"/>
    <w:rsid w:val="00EF73A6"/>
    <w:rsid w:val="00F03AA3"/>
    <w:rsid w:val="00F2260F"/>
    <w:rsid w:val="00F72E58"/>
    <w:rsid w:val="00F73118"/>
    <w:rsid w:val="00F77F95"/>
    <w:rsid w:val="00F82C9B"/>
    <w:rsid w:val="00FB3FED"/>
    <w:rsid w:val="00FB6FC4"/>
    <w:rsid w:val="00FC674B"/>
    <w:rsid w:val="00FD2DD1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08D604-B685-48B2-BF58-7809FCDD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A6CB4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A6CB4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A6CB4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A6CB4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A6CB4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A6CB4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A6CB4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A6CB4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A6CB4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A6CB4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A6CB4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A6CB4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A6CB4"/>
  </w:style>
  <w:style w:type="paragraph" w:customStyle="1" w:styleId="Style7">
    <w:name w:val="Style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A6CB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A6CB4"/>
  </w:style>
  <w:style w:type="paragraph" w:customStyle="1" w:styleId="Author">
    <w:name w:val="Author"/>
    <w:basedOn w:val="a0"/>
    <w:rsid w:val="00EA6CB4"/>
    <w:rPr>
      <w:sz w:val="26"/>
    </w:rPr>
  </w:style>
  <w:style w:type="paragraph" w:customStyle="1" w:styleId="Editor">
    <w:name w:val="Editor"/>
    <w:basedOn w:val="a0"/>
    <w:rsid w:val="00EA6CB4"/>
    <w:rPr>
      <w:sz w:val="26"/>
    </w:rPr>
  </w:style>
  <w:style w:type="paragraph" w:customStyle="1" w:styleId="Edition">
    <w:name w:val="Edition"/>
    <w:basedOn w:val="a0"/>
    <w:rsid w:val="00EA6CB4"/>
  </w:style>
  <w:style w:type="paragraph" w:customStyle="1" w:styleId="Dedication">
    <w:name w:val="Dedication"/>
    <w:basedOn w:val="a0"/>
    <w:rsid w:val="00EA6CB4"/>
  </w:style>
  <w:style w:type="paragraph" w:customStyle="1" w:styleId="Half-title">
    <w:name w:val="Half-title"/>
    <w:basedOn w:val="a0"/>
    <w:rsid w:val="00EA6CB4"/>
  </w:style>
  <w:style w:type="paragraph" w:customStyle="1" w:styleId="Copyright">
    <w:name w:val="Copyright"/>
    <w:basedOn w:val="a0"/>
    <w:rsid w:val="00EA6CB4"/>
  </w:style>
  <w:style w:type="paragraph" w:customStyle="1" w:styleId="LOC">
    <w:name w:val="LOC"/>
    <w:basedOn w:val="a0"/>
    <w:rsid w:val="00EA6CB4"/>
  </w:style>
  <w:style w:type="paragraph" w:customStyle="1" w:styleId="Publisher">
    <w:name w:val="Publisher"/>
    <w:basedOn w:val="a0"/>
    <w:rsid w:val="00EA6CB4"/>
  </w:style>
  <w:style w:type="paragraph" w:styleId="a4">
    <w:name w:val="Subtitle"/>
    <w:basedOn w:val="a0"/>
    <w:link w:val="Char0"/>
    <w:qFormat/>
    <w:rsid w:val="00EA6CB4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A6CB4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A6CB4"/>
  </w:style>
  <w:style w:type="paragraph" w:customStyle="1" w:styleId="TOCChapter">
    <w:name w:val="TOCChapter"/>
    <w:basedOn w:val="a0"/>
    <w:rsid w:val="00EA6CB4"/>
  </w:style>
  <w:style w:type="paragraph" w:customStyle="1" w:styleId="TOCpagenumber">
    <w:name w:val="TOCpagenumber"/>
    <w:basedOn w:val="a0"/>
    <w:rsid w:val="00EA6CB4"/>
  </w:style>
  <w:style w:type="paragraph" w:customStyle="1" w:styleId="TOCsubchapter">
    <w:name w:val="TOCsubchapter"/>
    <w:basedOn w:val="a0"/>
    <w:rsid w:val="00EA6CB4"/>
  </w:style>
  <w:style w:type="paragraph" w:customStyle="1" w:styleId="TOCsubsubchapter">
    <w:name w:val="TOCsubsubchapter"/>
    <w:basedOn w:val="a0"/>
    <w:rsid w:val="00EA6CB4"/>
  </w:style>
  <w:style w:type="paragraph" w:customStyle="1" w:styleId="TOCsubsubsubchapter">
    <w:name w:val="TOCsubsubsubchapter"/>
    <w:basedOn w:val="a0"/>
    <w:rsid w:val="00EA6CB4"/>
  </w:style>
  <w:style w:type="paragraph" w:styleId="a5">
    <w:name w:val="caption"/>
    <w:basedOn w:val="a0"/>
    <w:qFormat/>
    <w:rsid w:val="00EA6CB4"/>
    <w:rPr>
      <w:bCs/>
      <w:szCs w:val="20"/>
    </w:rPr>
  </w:style>
  <w:style w:type="paragraph" w:customStyle="1" w:styleId="Blockquote">
    <w:name w:val="Blockquote"/>
    <w:basedOn w:val="a0"/>
    <w:rsid w:val="00EA6CB4"/>
    <w:pPr>
      <w:ind w:left="432" w:right="432"/>
    </w:pPr>
  </w:style>
  <w:style w:type="paragraph" w:customStyle="1" w:styleId="Extract">
    <w:name w:val="Extract"/>
    <w:basedOn w:val="a0"/>
    <w:rsid w:val="00EA6CB4"/>
    <w:pPr>
      <w:ind w:left="432" w:right="432"/>
    </w:pPr>
  </w:style>
  <w:style w:type="paragraph" w:customStyle="1" w:styleId="Indentblock">
    <w:name w:val="Indentblock"/>
    <w:basedOn w:val="a0"/>
    <w:rsid w:val="00EA6CB4"/>
    <w:pPr>
      <w:ind w:left="432"/>
    </w:pPr>
  </w:style>
  <w:style w:type="paragraph" w:customStyle="1" w:styleId="Indenthanginga">
    <w:name w:val="Indenthanginga"/>
    <w:basedOn w:val="a0"/>
    <w:rsid w:val="00EA6CB4"/>
    <w:pPr>
      <w:ind w:left="432" w:hanging="432"/>
    </w:pPr>
  </w:style>
  <w:style w:type="paragraph" w:customStyle="1" w:styleId="Indenthanging1">
    <w:name w:val="Indenthanging1"/>
    <w:basedOn w:val="a0"/>
    <w:rsid w:val="00EA6CB4"/>
    <w:pPr>
      <w:ind w:left="190" w:hanging="190"/>
    </w:pPr>
  </w:style>
  <w:style w:type="paragraph" w:customStyle="1" w:styleId="Indenthangingb">
    <w:name w:val="Indenthangingb"/>
    <w:basedOn w:val="a0"/>
    <w:rsid w:val="00EA6CB4"/>
    <w:pPr>
      <w:ind w:left="432" w:hanging="432"/>
    </w:pPr>
  </w:style>
  <w:style w:type="paragraph" w:customStyle="1" w:styleId="Table">
    <w:name w:val="Table"/>
    <w:basedOn w:val="a0"/>
    <w:rsid w:val="00EA6CB4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A6CB4"/>
  </w:style>
  <w:style w:type="paragraph" w:customStyle="1" w:styleId="Note">
    <w:name w:val="Note"/>
    <w:basedOn w:val="Table"/>
    <w:rsid w:val="00EA6CB4"/>
  </w:style>
  <w:style w:type="paragraph" w:customStyle="1" w:styleId="Sidebar">
    <w:name w:val="Sidebar"/>
    <w:basedOn w:val="Table"/>
    <w:rsid w:val="00EA6CB4"/>
  </w:style>
  <w:style w:type="paragraph" w:customStyle="1" w:styleId="Indexmain">
    <w:name w:val="Indexmain"/>
    <w:basedOn w:val="a0"/>
    <w:rsid w:val="00EA6CB4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A6CB4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A6CB4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A6CB4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A6CB4"/>
    <w:rPr>
      <w:rFonts w:ascii="Times New Roman" w:hAnsi="Times New Roman"/>
      <w:b/>
    </w:rPr>
  </w:style>
  <w:style w:type="character" w:customStyle="1" w:styleId="eIta">
    <w:name w:val="eIta"/>
    <w:rsid w:val="00EA6CB4"/>
    <w:rPr>
      <w:rFonts w:ascii="Times New Roman" w:hAnsi="Times New Roman"/>
      <w:i/>
    </w:rPr>
  </w:style>
  <w:style w:type="character" w:customStyle="1" w:styleId="eBolIta">
    <w:name w:val="eBolIta"/>
    <w:rsid w:val="00EA6CB4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A6CB4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A6CB4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A6CB4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A6CB4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A6CB4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A6CB4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A6CB4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A6CB4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A6CB4"/>
  </w:style>
  <w:style w:type="paragraph" w:customStyle="1" w:styleId="NlTable-H">
    <w:name w:val="NlTable-H"/>
    <w:basedOn w:val="Table-H"/>
    <w:rsid w:val="00EA6CB4"/>
  </w:style>
  <w:style w:type="paragraph" w:customStyle="1" w:styleId="Note-H">
    <w:name w:val="Note-H"/>
    <w:basedOn w:val="Table-H"/>
    <w:rsid w:val="00EA6CB4"/>
  </w:style>
  <w:style w:type="paragraph" w:customStyle="1" w:styleId="Sidebar-H">
    <w:name w:val="Sidebar-H"/>
    <w:basedOn w:val="Table-H"/>
    <w:rsid w:val="00EA6CB4"/>
  </w:style>
  <w:style w:type="paragraph" w:customStyle="1" w:styleId="Poem">
    <w:name w:val="Poem"/>
    <w:basedOn w:val="Extract"/>
    <w:qFormat/>
    <w:rsid w:val="00EA6CB4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A6CB4"/>
    <w:pPr>
      <w:ind w:left="864"/>
    </w:pPr>
  </w:style>
  <w:style w:type="paragraph" w:customStyle="1" w:styleId="indent1">
    <w:name w:val="indent1"/>
    <w:basedOn w:val="a"/>
    <w:next w:val="a0"/>
    <w:qFormat/>
    <w:rsid w:val="00EA6CB4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A6CB4"/>
    <w:rPr>
      <w:color w:val="0000FF"/>
      <w:u w:val="single"/>
    </w:rPr>
  </w:style>
  <w:style w:type="character" w:styleId="a9">
    <w:name w:val="FollowedHyperlink"/>
    <w:uiPriority w:val="99"/>
    <w:rsid w:val="00EA6CB4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A6CB4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A6CB4"/>
  </w:style>
  <w:style w:type="character" w:customStyle="1" w:styleId="Char">
    <w:name w:val="일반 (웹) Char"/>
    <w:aliases w:val="표준 (웹) Char"/>
    <w:link w:val="a0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A6CB4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A6CB4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A6CB4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A6CB4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A6CB4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A6CB4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A6CB4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A6CB4"/>
  </w:style>
  <w:style w:type="character" w:customStyle="1" w:styleId="maintextleft1">
    <w:name w:val="maintextleft1"/>
    <w:rsid w:val="00EA6CB4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A6CB4"/>
    <w:rPr>
      <w:i/>
      <w:iCs/>
    </w:rPr>
  </w:style>
  <w:style w:type="character" w:styleId="af">
    <w:name w:val="page number"/>
    <w:basedOn w:val="a1"/>
    <w:rsid w:val="00EA6CB4"/>
  </w:style>
  <w:style w:type="paragraph" w:styleId="af0">
    <w:name w:val="Revision"/>
    <w:hidden/>
    <w:uiPriority w:val="99"/>
    <w:semiHidden/>
    <w:rsid w:val="00EA6CB4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A6CB4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A6CB4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A6CB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A6CB4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A6CB4"/>
  </w:style>
  <w:style w:type="paragraph" w:customStyle="1" w:styleId="MTDisplayEquation">
    <w:name w:val="MTDisplayEquation"/>
    <w:basedOn w:val="a0"/>
    <w:next w:val="a"/>
    <w:link w:val="MTDisplayEquationChar"/>
    <w:rsid w:val="00EA6CB4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A6CB4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A6CB4"/>
    <w:rPr>
      <w:color w:val="808080"/>
    </w:rPr>
  </w:style>
  <w:style w:type="paragraph" w:customStyle="1" w:styleId="TableRight">
    <w:name w:val="Table +  Right"/>
    <w:basedOn w:val="Table"/>
    <w:rsid w:val="00EA6CB4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A6CB4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A6CB4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A6CB4"/>
  </w:style>
  <w:style w:type="numbering" w:customStyle="1" w:styleId="NoList3">
    <w:name w:val="No List3"/>
    <w:next w:val="a3"/>
    <w:uiPriority w:val="99"/>
    <w:semiHidden/>
    <w:unhideWhenUsed/>
    <w:rsid w:val="00EA6CB4"/>
  </w:style>
  <w:style w:type="character" w:customStyle="1" w:styleId="apple-converted-space">
    <w:name w:val="apple-converted-space"/>
    <w:basedOn w:val="a1"/>
    <w:rsid w:val="00EA6CB4"/>
  </w:style>
  <w:style w:type="character" w:customStyle="1" w:styleId="mw-cite-backlink">
    <w:name w:val="mw-cite-backlink"/>
    <w:basedOn w:val="a1"/>
    <w:rsid w:val="00EA6CB4"/>
  </w:style>
  <w:style w:type="character" w:customStyle="1" w:styleId="cite-accessibility-label">
    <w:name w:val="cite-accessibility-label"/>
    <w:basedOn w:val="a1"/>
    <w:rsid w:val="00EA6CB4"/>
  </w:style>
  <w:style w:type="paragraph" w:customStyle="1" w:styleId="Default">
    <w:name w:val="Default"/>
    <w:rsid w:val="00EA6CB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A6CB4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A6CB4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A6CB4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A6CB4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A6CB4"/>
  </w:style>
  <w:style w:type="character" w:customStyle="1" w:styleId="article-headercorresponding-auth">
    <w:name w:val="article-header__corresponding-auth"/>
    <w:basedOn w:val="a1"/>
    <w:rsid w:val="00EA6CB4"/>
  </w:style>
  <w:style w:type="character" w:customStyle="1" w:styleId="collapsetext1">
    <w:name w:val="collapsetext1"/>
    <w:rsid w:val="00EA6CB4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A6CB4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A6CB4"/>
    <w:rPr>
      <w:i/>
      <w:iCs/>
    </w:rPr>
  </w:style>
  <w:style w:type="character" w:customStyle="1" w:styleId="slug-elocation">
    <w:name w:val="slug-elocation"/>
    <w:basedOn w:val="a1"/>
    <w:rsid w:val="00EA6CB4"/>
  </w:style>
  <w:style w:type="character" w:customStyle="1" w:styleId="st1">
    <w:name w:val="st1"/>
    <w:basedOn w:val="a1"/>
    <w:rsid w:val="00EA6CB4"/>
  </w:style>
  <w:style w:type="character" w:customStyle="1" w:styleId="current-selection">
    <w:name w:val="current-selection"/>
    <w:basedOn w:val="a1"/>
    <w:rsid w:val="00EA6CB4"/>
  </w:style>
  <w:style w:type="character" w:customStyle="1" w:styleId="af8">
    <w:name w:val="_"/>
    <w:basedOn w:val="a1"/>
    <w:rsid w:val="00EA6CB4"/>
  </w:style>
  <w:style w:type="character" w:customStyle="1" w:styleId="enhanced-reference">
    <w:name w:val="enhanced-reference"/>
    <w:basedOn w:val="a1"/>
    <w:rsid w:val="00EA6CB4"/>
  </w:style>
  <w:style w:type="character" w:customStyle="1" w:styleId="ff5">
    <w:name w:val="ff5"/>
    <w:basedOn w:val="a1"/>
    <w:rsid w:val="00EA6CB4"/>
  </w:style>
  <w:style w:type="character" w:customStyle="1" w:styleId="named-content">
    <w:name w:val="named-content"/>
    <w:basedOn w:val="a1"/>
    <w:rsid w:val="00EA6CB4"/>
  </w:style>
  <w:style w:type="character" w:customStyle="1" w:styleId="A40">
    <w:name w:val="A4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A6CB4"/>
    <w:rPr>
      <w:i/>
      <w:iCs/>
    </w:rPr>
  </w:style>
  <w:style w:type="character" w:styleId="af9">
    <w:name w:val="Strong"/>
    <w:uiPriority w:val="22"/>
    <w:qFormat/>
    <w:rsid w:val="00EA6CB4"/>
    <w:rPr>
      <w:b/>
      <w:bCs/>
    </w:rPr>
  </w:style>
  <w:style w:type="character" w:customStyle="1" w:styleId="cit-auth">
    <w:name w:val="cit-auth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A6CB4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A6CB4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A6CB4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A6CB4"/>
  </w:style>
  <w:style w:type="character" w:customStyle="1" w:styleId="js-revealercontrol-toggle">
    <w:name w:val="js-revealer__control-toggle"/>
    <w:basedOn w:val="a1"/>
    <w:rsid w:val="00EA6CB4"/>
  </w:style>
  <w:style w:type="character" w:customStyle="1" w:styleId="equiv">
    <w:name w:val="equiv"/>
    <w:basedOn w:val="a1"/>
    <w:rsid w:val="00EA6CB4"/>
  </w:style>
  <w:style w:type="character" w:customStyle="1" w:styleId="article-headermeta-info-label">
    <w:name w:val="article-header__meta-info-label"/>
    <w:basedOn w:val="a1"/>
    <w:rsid w:val="00EA6CB4"/>
  </w:style>
  <w:style w:type="character" w:customStyle="1" w:styleId="cit-issue">
    <w:name w:val="cit-issue"/>
    <w:basedOn w:val="a1"/>
    <w:rsid w:val="00EA6CB4"/>
  </w:style>
  <w:style w:type="character" w:customStyle="1" w:styleId="cit-first-page">
    <w:name w:val="cit-first-page"/>
    <w:basedOn w:val="a1"/>
    <w:rsid w:val="00EA6CB4"/>
  </w:style>
  <w:style w:type="paragraph" w:customStyle="1" w:styleId="hstyle0">
    <w:name w:val="hstyle0"/>
    <w:basedOn w:val="a"/>
    <w:rsid w:val="00EA6CB4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A6CB4"/>
  </w:style>
  <w:style w:type="character" w:customStyle="1" w:styleId="jp-sup1">
    <w:name w:val="jp-sup1"/>
    <w:rsid w:val="00EA6CB4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A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asm.org/doi/abs/10.1128/aem.01389-22" TargetMode="External"/><Relationship Id="rId18" Type="http://schemas.openxmlformats.org/officeDocument/2006/relationships/hyperlink" Target="https://doi.org/10.1128/spectrum.01078-22" TargetMode="External"/><Relationship Id="rId26" Type="http://schemas.openxmlformats.org/officeDocument/2006/relationships/hyperlink" Target="https://doi.org/10.1007/s10529-022-03296-1" TargetMode="External"/><Relationship Id="rId39" Type="http://schemas.openxmlformats.org/officeDocument/2006/relationships/hyperlink" Target="https://journals.asm.org/doi/abs/10.1128/aem.00721-22" TargetMode="External"/><Relationship Id="rId21" Type="http://schemas.openxmlformats.org/officeDocument/2006/relationships/hyperlink" Target="https://doi.org/10.1007/s00253-022-12198-1" TargetMode="External"/><Relationship Id="rId34" Type="http://schemas.openxmlformats.org/officeDocument/2006/relationships/hyperlink" Target="https://www.annualreviews.org/doi/abs/10.1146/annurev-micro-041320-091758" TargetMode="External"/><Relationship Id="rId42" Type="http://schemas.openxmlformats.org/officeDocument/2006/relationships/hyperlink" Target="https://doi.org/10.1038/s41598-022-18732-5" TargetMode="External"/><Relationship Id="rId47" Type="http://schemas.openxmlformats.org/officeDocument/2006/relationships/hyperlink" Target="https://doi.org/10.1016/j.micres.2022.127251" TargetMode="External"/><Relationship Id="rId50" Type="http://schemas.openxmlformats.org/officeDocument/2006/relationships/hyperlink" Target="https://www.frontiersin.org/articles/10.3389/fmicb.2022.921636" TargetMode="External"/><Relationship Id="rId55" Type="http://schemas.openxmlformats.org/officeDocument/2006/relationships/hyperlink" Target="https://doi.org/10.1007/s12257-022-0046-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1016/j.biortech.2022.127803" TargetMode="External"/><Relationship Id="rId17" Type="http://schemas.openxmlformats.org/officeDocument/2006/relationships/hyperlink" Target="https://doi.org/10.1007/s00253-022-12088-6" TargetMode="External"/><Relationship Id="rId25" Type="http://schemas.openxmlformats.org/officeDocument/2006/relationships/hyperlink" Target="https://doi.org/10.1038/s41579-022-00712-1" TargetMode="External"/><Relationship Id="rId33" Type="http://schemas.openxmlformats.org/officeDocument/2006/relationships/hyperlink" Target="https://doi.org/10.1007/s11157-022-09631-2" TargetMode="External"/><Relationship Id="rId38" Type="http://schemas.openxmlformats.org/officeDocument/2006/relationships/hyperlink" Target="https://journals.asm.org/doi/abs/10.1128/aem.01024-22" TargetMode="External"/><Relationship Id="rId46" Type="http://schemas.openxmlformats.org/officeDocument/2006/relationships/hyperlink" Target="https://doi.org/10.1080/01490451.2022.20973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asm.org/doi/abs/10.1128/aem.00968-22" TargetMode="External"/><Relationship Id="rId20" Type="http://schemas.openxmlformats.org/officeDocument/2006/relationships/hyperlink" Target="http://dx.doi.org/10.2174/2211550111666220328141044" TargetMode="External"/><Relationship Id="rId29" Type="http://schemas.openxmlformats.org/officeDocument/2006/relationships/hyperlink" Target="https://journals.asm.org/doi/abs/10.1128/jb.00202-22" TargetMode="External"/><Relationship Id="rId41" Type="http://schemas.openxmlformats.org/officeDocument/2006/relationships/hyperlink" Target="https://doi.org/10.1016/j.biortech.2022.127931" TargetMode="External"/><Relationship Id="rId54" Type="http://schemas.openxmlformats.org/officeDocument/2006/relationships/hyperlink" Target="https://www.frontiersin.org/articles/10.3389/fbioe.2022.10507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enzmictec.2022.110071" TargetMode="External"/><Relationship Id="rId24" Type="http://schemas.openxmlformats.org/officeDocument/2006/relationships/hyperlink" Target="https://journals.asm.org/doi/abs/10.1128/aem.01559-22" TargetMode="External"/><Relationship Id="rId32" Type="http://schemas.openxmlformats.org/officeDocument/2006/relationships/hyperlink" Target="https://doi.org/10.1080/07388551.2021.1977234" TargetMode="External"/><Relationship Id="rId37" Type="http://schemas.openxmlformats.org/officeDocument/2006/relationships/hyperlink" Target="https://journals.asm.org/doi/abs/10.1128/aem.00724-22" TargetMode="External"/><Relationship Id="rId40" Type="http://schemas.openxmlformats.org/officeDocument/2006/relationships/hyperlink" Target="https://doi.org/10.1007/s12275-022-2313-7" TargetMode="External"/><Relationship Id="rId45" Type="http://schemas.openxmlformats.org/officeDocument/2006/relationships/hyperlink" Target="https://journals.asm.org/doi/abs/10.1128/spectrum.03191-22" TargetMode="External"/><Relationship Id="rId53" Type="http://schemas.openxmlformats.org/officeDocument/2006/relationships/hyperlink" Target="https://doi.org/10.1134/S002626172260135X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journals.asm.org/doi/abs/10.1128/aem.01100-22" TargetMode="External"/><Relationship Id="rId23" Type="http://schemas.openxmlformats.org/officeDocument/2006/relationships/hyperlink" Target="https://doi.org/10.1080/01490451.2022.2055235" TargetMode="External"/><Relationship Id="rId28" Type="http://schemas.openxmlformats.org/officeDocument/2006/relationships/hyperlink" Target="https://doi.org/10.1186/s13068-022-02252-5" TargetMode="External"/><Relationship Id="rId36" Type="http://schemas.openxmlformats.org/officeDocument/2006/relationships/hyperlink" Target="https://doi.org/10.1007/s00253-022-12244-y" TargetMode="External"/><Relationship Id="rId49" Type="http://schemas.openxmlformats.org/officeDocument/2006/relationships/hyperlink" Target="https://journals.asm.org/doi/abs/10.1128/spectrum.00691-2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journals.asm.org/doi/abs/10.1128/spectrum.02346-21" TargetMode="External"/><Relationship Id="rId19" Type="http://schemas.openxmlformats.org/officeDocument/2006/relationships/hyperlink" Target="https://doi.org/10.1007/s10529-022-03284-5" TargetMode="External"/><Relationship Id="rId31" Type="http://schemas.openxmlformats.org/officeDocument/2006/relationships/hyperlink" Target="https://journals.asm.org/doi/abs/10.1128/aem.01219-22" TargetMode="External"/><Relationship Id="rId44" Type="http://schemas.openxmlformats.org/officeDocument/2006/relationships/hyperlink" Target="https://doi.org/10.1002/cbic.202200516" TargetMode="External"/><Relationship Id="rId52" Type="http://schemas.openxmlformats.org/officeDocument/2006/relationships/hyperlink" Target="https://doi.org/10.1186/s40643-022-00614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07/s00253-022-12020-y" TargetMode="External"/><Relationship Id="rId14" Type="http://schemas.openxmlformats.org/officeDocument/2006/relationships/hyperlink" Target="https://doi.org/10.1093/bbb/zbac089" TargetMode="External"/><Relationship Id="rId22" Type="http://schemas.openxmlformats.org/officeDocument/2006/relationships/hyperlink" Target="https://doi.org/10.1186/s13568-022-01442-6" TargetMode="External"/><Relationship Id="rId27" Type="http://schemas.openxmlformats.org/officeDocument/2006/relationships/hyperlink" Target="https://doi.org/10.1186/s13068-022-02214-x" TargetMode="External"/><Relationship Id="rId30" Type="http://schemas.openxmlformats.org/officeDocument/2006/relationships/hyperlink" Target="https://journals.asm.org/doi/abs/10.1128/jb.00576-21" TargetMode="External"/><Relationship Id="rId35" Type="http://schemas.openxmlformats.org/officeDocument/2006/relationships/hyperlink" Target="https://www.pnas.org/doi/abs/10.1073/pnas.2203604119" TargetMode="External"/><Relationship Id="rId43" Type="http://schemas.openxmlformats.org/officeDocument/2006/relationships/hyperlink" Target="https://journals.asm.org/doi/abs/10.1128/aem.00360-22" TargetMode="External"/><Relationship Id="rId48" Type="http://schemas.openxmlformats.org/officeDocument/2006/relationships/hyperlink" Target="https://doi.org/10.1016/j.biotechadv.2022.107991" TargetMode="External"/><Relationship Id="rId56" Type="http://schemas.openxmlformats.org/officeDocument/2006/relationships/hyperlink" Target="https://doi.org/10.1038/s41564-022-01252-3" TargetMode="External"/><Relationship Id="rId8" Type="http://schemas.openxmlformats.org/officeDocument/2006/relationships/hyperlink" Target="https://journals.asm.org/doi/abs/10.1128/msystems.00070-22" TargetMode="External"/><Relationship Id="rId51" Type="http://schemas.openxmlformats.org/officeDocument/2006/relationships/hyperlink" Target="https://www.pnas.org/doi/abs/10.1073/pnas.211479911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96420-3641-4D5E-A8AD-B0BF3B349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11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105</cp:revision>
  <dcterms:created xsi:type="dcterms:W3CDTF">2020-01-04T08:35:00Z</dcterms:created>
  <dcterms:modified xsi:type="dcterms:W3CDTF">2023-01-06T07:53:00Z</dcterms:modified>
</cp:coreProperties>
</file>