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2105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Chapter 3 </w:t>
      </w:r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General </w:t>
      </w:r>
    </w:p>
    <w:p w:rsidR="00806AD4" w:rsidRDefault="00821CA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21CA4">
        <w:rPr>
          <w:rFonts w:ascii="Times New Roman" w:eastAsia="맑은 고딕" w:hAnsi="Times New Roman" w:cs="Times New Roman"/>
          <w:kern w:val="0"/>
          <w:sz w:val="24"/>
          <w:szCs w:val="24"/>
        </w:rPr>
        <w:t>Chang, J.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1C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821C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Quorum sensing regulation of a major facilitator superfamily transporter affects multiple streptococcal virulence factors. </w:t>
      </w:r>
      <w:r w:rsidRPr="00821C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21C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1C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821CA4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21C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e00176-22.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821C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https://journals.asm.org/doi/abs/10.1128/jb.00176-22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67441" w:rsidRPr="0022105F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Active transport</w:t>
      </w:r>
    </w:p>
    <w:p w:rsidR="00806AD4" w:rsidRDefault="0024763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Khazaal, S.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247638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(2022). </w:t>
      </w:r>
      <w:r w:rsidRPr="0024763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Streptococcus agalactiae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imports spermidine by a member of the amino acid/polyamine antiporter family to endure citric acid stress at the vaginal pH. </w:t>
      </w:r>
      <w:r w:rsidRPr="00247638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Microbiology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24763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(8),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0.001219.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9" w:history="1">
        <w:r w:rsidRPr="00247638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https://doi.org/10.1099/mic.0.001219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D31DEA" w:rsidRDefault="0024763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Meißner, J.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247638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(2022). How to deal with toxic amino acids: the bipartite AzlCD complex exports histidine in </w:t>
      </w:r>
      <w:r w:rsidRPr="0024763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Bacillus subtilis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r w:rsidRPr="00247638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Journal of Bacteriology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24763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204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24763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e00353-22.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0" w:history="1">
        <w:r w:rsidRPr="00247638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https://journals.asm.org/doi/abs/10.1128/jb.00353-22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ATP-binding cassette (ABC) pathway</w:t>
      </w:r>
    </w:p>
    <w:p w:rsidR="00806AD4" w:rsidRDefault="008D231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Ekiert, D. C.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D2312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(2022). Structure and mechanism of the bacterial lipid ABC transporter, MlaFEDB. </w:t>
      </w:r>
      <w:r w:rsidRPr="008D2312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Current Opinion in Structural Biology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D231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102429.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1" w:history="1">
        <w:r w:rsidRPr="008D2312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https://doi.org/10.1016/j.sbi.2022.102429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374D4E" w:rsidRDefault="008169E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8169E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Okada, U.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&amp;</w:t>
      </w:r>
      <w:r w:rsidRPr="008169E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Murakami S. (2022). Structural and functional characteristics of the tripartite ABC transporter. </w:t>
      </w:r>
      <w:r w:rsidRPr="008169E2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Microbiology</w:t>
      </w:r>
      <w:r w:rsidRPr="008169E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8169E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8169E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8169E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0.001257.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2" w:history="1">
        <w:r w:rsidR="00374D4E" w:rsidRPr="00374D4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https://doi.org/10.1099/mic.0.001257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321958" w:rsidRDefault="0032195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32195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Sedzicki, J.</w:t>
      </w:r>
      <w:r w:rsidR="009961E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="009961ED" w:rsidRPr="009961ED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 w:rsidR="009961E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(2022). </w:t>
      </w:r>
      <w:r w:rsidRPr="0032195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Mechanism of cyclic β-glucan export by ABC transporter Cgt of </w:t>
      </w:r>
      <w:r w:rsidRPr="0032195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Brucella</w:t>
      </w:r>
      <w:r w:rsidR="009961E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32195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9961ED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 xml:space="preserve">Nature Structural &amp; Molecular Biology </w:t>
      </w:r>
      <w:r w:rsidRPr="0032195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29</w:t>
      </w:r>
      <w:r w:rsidRPr="0032195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(12)</w:t>
      </w:r>
      <w:r w:rsidR="009961E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32195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1170-1177.</w:t>
      </w:r>
      <w:r w:rsidR="009961E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3" w:history="1">
        <w:r w:rsidR="009961ED" w:rsidRPr="009961E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https://doi.org/10.1038/s41594-022-00868-7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1B0019" w:rsidRDefault="001B001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1B001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Yan, F.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014766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1B001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(2022). Deciphering cellodextrin and glucose uptake in </w:t>
      </w:r>
      <w:r w:rsidRPr="001B001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Clostridium thermocellum</w:t>
      </w:r>
      <w:r w:rsidRPr="001B001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r w:rsidRPr="00014766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mBio</w:t>
      </w:r>
      <w:r w:rsidRPr="001B001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B001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1B001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(5)</w:t>
      </w:r>
      <w:r w:rsidR="00014766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1B001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e01476-22.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4" w:history="1">
        <w:r w:rsidRPr="001B0019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https://journals.asm.org/doi/abs/10.1128/mbio.01476-22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Tripartite ATP-independent periplasmic (TRAP) transporters</w:t>
      </w:r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4D4845" w:rsidRPr="00720368" w:rsidRDefault="004D484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Group translocation</w:t>
      </w:r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9F3D5B" w:rsidRPr="0022105F" w:rsidRDefault="009F3D5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Iron uptake and siderophores</w:t>
      </w:r>
    </w:p>
    <w:p w:rsidR="00EF161F" w:rsidRDefault="00821CA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Braun, V.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21CA4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Transcription regulation of iron carrier transport genes by ECF sigma factors through signaling from the cell surface into the cytoplasm. </w:t>
      </w:r>
      <w:r w:rsidRPr="00821CA4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FEMS Microbiology Reviews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21CA4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46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(4)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fuac010. </w:t>
      </w:r>
      <w:hyperlink r:id="rId15" w:history="1">
        <w:r w:rsidRPr="00821CA4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https://doi.org/10.1093/femsre/fuac010</w:t>
        </w:r>
      </w:hyperlink>
    </w:p>
    <w:p w:rsidR="00D31DEA" w:rsidRDefault="00D31DE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821CA4" w:rsidRDefault="00821CA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Conrad, R. A.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21CA4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(2022). Siderophores produced by the fish pathogen </w:t>
      </w:r>
      <w:r w:rsidRPr="00821CA4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Flavobacterium columnare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strain MS-FC-4 are n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ot essential for its virulence.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21CA4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Applied &amp; Environmental Microbiology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21CA4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88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(17)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e00948-22.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6" w:history="1">
        <w:r w:rsidRPr="00821CA4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https://journals.asm.org/doi/abs/10.1128/aem.00948-22</w:t>
        </w:r>
      </w:hyperlink>
    </w:p>
    <w:p w:rsidR="00D31DEA" w:rsidRDefault="00D31DE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821CA4" w:rsidRDefault="00821CA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lastRenderedPageBreak/>
        <w:t xml:space="preserve">Djoko, K. </w:t>
      </w:r>
      <w:r w:rsidR="008D231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&amp;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Cavet</w:t>
      </w:r>
      <w:r w:rsidR="008D231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="008D2312"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J. 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(2022). Perspectives on </w:t>
      </w:r>
      <w:r w:rsidR="008D231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m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etals in </w:t>
      </w:r>
      <w:r w:rsidR="008D231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m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icrobiology. </w:t>
      </w:r>
      <w:r w:rsidRPr="008D2312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Microbiology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21CA4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168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(7)</w:t>
      </w:r>
      <w:r w:rsidR="008D231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="00967441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0.</w:t>
      </w:r>
      <w:r w:rsidRPr="00821CA4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001215.</w:t>
      </w:r>
      <w:r w:rsidR="008D231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7" w:history="1">
        <w:r w:rsidR="008D2312" w:rsidRPr="008D2312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https://doi.org/10.1099/mic.0.001215</w:t>
        </w:r>
      </w:hyperlink>
    </w:p>
    <w:p w:rsidR="00D31DEA" w:rsidRDefault="00D31DE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0D59C5" w:rsidRDefault="000D59C5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Fujitani, Y.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D59C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A periplasmic lanthanide mediator, lanmodulin, in </w:t>
      </w:r>
      <w:r w:rsidRPr="000D59C5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Methylobacterium aquaticum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strain 22A. </w:t>
      </w:r>
      <w:r w:rsidRPr="000D59C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D59C5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921636.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8" w:history="1">
        <w:r w:rsidRPr="000D59C5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https://www.frontiersin.org/articles/10.3389/fmicb.2022.921636</w:t>
        </w:r>
      </w:hyperlink>
    </w:p>
    <w:p w:rsidR="00D31DEA" w:rsidRDefault="00D31DE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0D59C5" w:rsidRDefault="000D59C5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Juma, P. O.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47638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Siderophore for lanthanide and iron uptake for methylotrophy and plant growth promotion in </w:t>
      </w:r>
      <w:r w:rsidRPr="000D59C5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Methylobacterium aquaticum</w:t>
      </w:r>
      <w:r w:rsidR="0024763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strain 22A.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47638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D59C5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 w:rsidR="0024763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921635.</w:t>
      </w:r>
      <w:r w:rsidR="0024763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9" w:history="1">
        <w:r w:rsidR="00247638" w:rsidRPr="00247638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https://www.frontiersin.org/articles/10.3389/fmicb.2022.921635</w:t>
        </w:r>
      </w:hyperlink>
    </w:p>
    <w:p w:rsidR="00D31DEA" w:rsidRDefault="00D31DE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9961ED" w:rsidRDefault="009961ED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9961ED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Sun, X.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9961E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9961ED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High bacterial diversity and siderophore-producing bacteria collectively suppress </w:t>
      </w:r>
      <w:r w:rsidRPr="009961ED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Fusarium oxysporum</w:t>
      </w:r>
      <w:r w:rsidRPr="009961ED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in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maize/faba bean intercropping.</w:t>
      </w:r>
      <w:r w:rsidRPr="009961ED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9961E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Frontiers in Microbiology</w:t>
      </w:r>
      <w:r w:rsidRPr="009961ED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9961ED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13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9961ED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972587.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0" w:history="1">
        <w:r w:rsidRPr="009961ED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https://www.frontiersin.org/articles/10.3389/fmicb.2022.972587</w:t>
        </w:r>
      </w:hyperlink>
    </w:p>
    <w:p w:rsidR="00D31DEA" w:rsidRDefault="00D31DEA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D31DEA" w:rsidRDefault="00014766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014766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Zha, F.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1476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014766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(2022). Stringent starvation protein SspA and Iron starvation sigma factor PvdS coordinately regulate iron uptake and prodiginine biosynthesis in </w:t>
      </w:r>
      <w:r w:rsidRPr="00014766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 xml:space="preserve">Pseudoalteromonas </w:t>
      </w:r>
      <w:r w:rsidRPr="00014766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sp. R3. </w:t>
      </w:r>
      <w:r w:rsidRPr="0001476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Applied &amp; Environmental Microbiology</w:t>
      </w:r>
      <w:r w:rsidRPr="00014766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014766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88</w:t>
      </w:r>
      <w:r w:rsidRPr="00014766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(22)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014766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e01164-22.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1" w:history="1">
        <w:r w:rsidRPr="00014766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https://journals.asm.org/doi/abs/10.1128/aem.01164-22</w:t>
        </w:r>
      </w:hyperlink>
    </w:p>
    <w:p w:rsidR="00EF161F" w:rsidRDefault="00EF161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621039" w:rsidRPr="004D6076" w:rsidRDefault="00621039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val="en-GB" w:eastAsia="en-US"/>
        </w:rPr>
        <w:t>TonB-dependent active transport across the outer membrane in Gram-negative bacteria</w:t>
      </w:r>
    </w:p>
    <w:p w:rsidR="00806AD4" w:rsidRDefault="00806AD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75E66" w:rsidRPr="001C41CA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eastAsia="en-US"/>
        </w:rPr>
        <w:t>Multidrug efflux pump</w:t>
      </w:r>
    </w:p>
    <w:p w:rsidR="00806AD4" w:rsidRDefault="000D59C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lastRenderedPageBreak/>
        <w:t>Goetz, J. A.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0D59C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.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(2022). Exploring functional interplay amongst </w:t>
      </w:r>
      <w:r w:rsidRPr="000D59C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Escherichia coli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efflux pumps. </w:t>
      </w:r>
      <w:r w:rsidRPr="000D59C5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</w:rPr>
        <w:t>Microbiology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r w:rsidRPr="000D59C5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</w:rPr>
        <w:t>168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(11)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>,</w:t>
      </w:r>
      <w:r w:rsidRPr="000D59C5"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0.001261.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  <w:t xml:space="preserve"> </w:t>
      </w:r>
      <w:hyperlink r:id="rId22" w:history="1">
        <w:r w:rsidRPr="000D59C5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</w:rPr>
          <w:t>https://doi.org/10.1099/mic.0.001261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</w:p>
    <w:p w:rsidR="004B7DEE" w:rsidRPr="0022105F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</w:t>
      </w:r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22105F" w:rsidRPr="0022105F" w:rsidRDefault="0022105F" w:rsidP="00806AD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G</w:t>
      </w: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eneral secretion pathway (GSP)</w:t>
      </w:r>
    </w:p>
    <w:p w:rsidR="00806AD4" w:rsidRDefault="008169E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169E2">
        <w:rPr>
          <w:rFonts w:ascii="Times New Roman" w:eastAsia="맑은 고딕" w:hAnsi="Times New Roman" w:cs="Times New Roman"/>
          <w:kern w:val="0"/>
          <w:sz w:val="24"/>
          <w:szCs w:val="24"/>
        </w:rPr>
        <w:t>Pakharukova,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69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169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Archaic chaperone–usher pili self-secrete into superelastic zigzag springs. </w:t>
      </w:r>
      <w:r w:rsidRPr="008169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8169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69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609</w:t>
      </w:r>
      <w:r w:rsidRPr="008169E2">
        <w:rPr>
          <w:rFonts w:ascii="Times New Roman" w:eastAsia="맑은 고딕" w:hAnsi="Times New Roman" w:cs="Times New Roman"/>
          <w:kern w:val="0"/>
          <w:sz w:val="24"/>
          <w:szCs w:val="24"/>
        </w:rPr>
        <w:t>(7926)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69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335-340.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8169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https://doi.org/10.1038/s41586-022-05095-0</w:t>
        </w:r>
      </w:hyperlink>
    </w:p>
    <w:p w:rsidR="008169E2" w:rsidRDefault="008169E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75E66" w:rsidRPr="0022105F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Twin-arginine translocation (TAT) pathway</w:t>
      </w:r>
    </w:p>
    <w:p w:rsidR="00806AD4" w:rsidRDefault="008169E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</w:pPr>
      <w:r w:rsidRPr="008169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Rogers, A. R.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8169E2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8169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(2022). Envelope stress activates expression of the twin arginine translocation (Tat) system in </w:t>
      </w:r>
      <w:r w:rsidRPr="008169E2">
        <w:rPr>
          <w:rFonts w:ascii="Times New Roman" w:eastAsia="한양신명조,한컴돋움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Salmonella</w:t>
      </w:r>
      <w:r w:rsidRPr="008169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8169E2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Microbiology Spectrum </w:t>
      </w:r>
      <w:r w:rsidRPr="008169E2">
        <w:rPr>
          <w:rFonts w:ascii="Times New Roman" w:eastAsia="한양신명조,한컴돋움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10</w:t>
      </w:r>
      <w:r w:rsidRPr="008169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(5)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8169E2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e01621-22.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4" w:history="1">
        <w:r w:rsidRPr="008169E2">
          <w:rPr>
            <w:rStyle w:val="a8"/>
            <w:rFonts w:ascii="Times New Roman" w:eastAsia="한양신명조,한컴돋움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https://journals.asm.org/doi/abs/10.1128/spectrum.01621-22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967441" w:rsidRPr="0022105F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through the ABC pathway</w:t>
      </w:r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eastAsia="en-US"/>
        </w:rPr>
      </w:pP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Protein translocation through the cell wall in Gram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/>
        </w:rPr>
        <w:t>-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positive bacteria</w:t>
      </w:r>
    </w:p>
    <w:p w:rsidR="00B7669C" w:rsidRPr="00B7669C" w:rsidRDefault="00B7669C" w:rsidP="00B7669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  <w:r w:rsidRPr="00B7669C"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  <w:lastRenderedPageBreak/>
        <w:t xml:space="preserve">Ramirez, N. A. </w:t>
      </w:r>
      <w:r w:rsidRPr="00B7669C">
        <w:rPr>
          <w:rFonts w:ascii="Times New Roman" w:eastAsia="맑은 고딕" w:hAnsi="Times New Roman" w:cs="Times New Roman"/>
          <w:bCs/>
          <w:i/>
          <w:iCs/>
          <w:kern w:val="0"/>
          <w:sz w:val="29"/>
          <w:szCs w:val="26"/>
          <w:lang w:val="en-GB" w:eastAsia="en-US"/>
        </w:rPr>
        <w:t>et al</w:t>
      </w:r>
      <w:r w:rsidRPr="00B7669C"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  <w:t xml:space="preserve">. (2022). A conserved signal-peptidase antagonist modulates membrane homeostasis of actinobacterial sortase critical for surface morphogenesis. </w:t>
      </w:r>
      <w:r w:rsidRPr="00B7669C">
        <w:rPr>
          <w:rFonts w:ascii="Times New Roman" w:eastAsia="맑은 고딕" w:hAnsi="Times New Roman" w:cs="Times New Roman"/>
          <w:bCs/>
          <w:i/>
          <w:iCs/>
          <w:kern w:val="0"/>
          <w:sz w:val="29"/>
          <w:szCs w:val="26"/>
          <w:lang w:val="en-GB" w:eastAsia="en-US"/>
        </w:rPr>
        <w:t>Proceedings of the National Academy of Sciences of the USA</w:t>
      </w:r>
      <w:r w:rsidRPr="00B7669C"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  <w:t xml:space="preserve"> </w:t>
      </w:r>
      <w:r w:rsidRPr="00B7669C"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val="en-GB" w:eastAsia="en-US"/>
        </w:rPr>
        <w:t>119</w:t>
      </w:r>
      <w:r w:rsidRPr="00B7669C"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  <w:t xml:space="preserve">(28), e2203114119. </w:t>
      </w:r>
      <w:hyperlink r:id="rId25" w:history="1">
        <w:r w:rsidRPr="00B7669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9"/>
            <w:szCs w:val="26"/>
            <w:lang w:val="en-GB" w:eastAsia="en-US"/>
          </w:rPr>
          <w:t>https://www.pnas.org/doi/abs/10.1073/pnas.2203114119</w:t>
        </w:r>
      </w:hyperlink>
    </w:p>
    <w:p w:rsidR="004B7DEE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967441" w:rsidRPr="001C41CA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in Gram-negative bacteria</w:t>
      </w:r>
    </w:p>
    <w:p w:rsidR="00806AD4" w:rsidRDefault="00821CA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821C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Bergeron, J. R. C.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821C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Marlovits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821C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T. C. (2022). Cryo-EM of the injectisome and type III secretion systems. </w:t>
      </w:r>
      <w:r w:rsidRPr="00821CA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Current Opinion in Structural Biology</w:t>
      </w:r>
      <w:r w:rsidRPr="00821C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821C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821C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102403.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26" w:history="1">
        <w:r w:rsidRPr="00821CA4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https://doi.org/10.1016/j.sbi.2022.102403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8D2312" w:rsidRDefault="008D231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Doyle, M. T.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Bernstein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H. D.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(2022). 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Function of the Omp85 superfamily of outer membrane protein assembly factors and polypeptide transporters. </w:t>
      </w:r>
      <w:r w:rsidRPr="008D2312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8D231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8D2312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259-279.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27" w:history="1">
        <w:r w:rsidRPr="008D2312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https://www.annualreviews.org/doi/abs/10.1146/annurev-micro-033021-023719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967441" w:rsidRPr="00967441" w:rsidRDefault="00967441" w:rsidP="00967441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96744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Guo, E. Z. &amp; Galán, J. E. (2021). Cryo-EM structure of the needle filament tip complex of the </w:t>
      </w:r>
      <w:r w:rsidRPr="0096744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Salmonella </w:t>
      </w:r>
      <w:r w:rsidRPr="0096744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type III secretion injectisome. </w:t>
      </w:r>
      <w:r w:rsidRPr="00967441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Proceedings of the National Academy of Sciences of the USA</w:t>
      </w:r>
      <w:r w:rsidRPr="0096744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9674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96744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(44), e2114552118. </w:t>
      </w:r>
      <w:hyperlink r:id="rId28" w:history="1">
        <w:r w:rsidRPr="00967441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https://www.pnas.org/content/pnas/118/44/e2114552118.full.pdf</w:t>
        </w:r>
      </w:hyperlink>
    </w:p>
    <w:p w:rsidR="00967441" w:rsidRPr="00967441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 w:hint="eastAsia"/>
          <w:bCs/>
          <w:kern w:val="0"/>
          <w:sz w:val="24"/>
          <w:szCs w:val="24"/>
        </w:rPr>
      </w:pPr>
    </w:p>
    <w:p w:rsidR="00D31DEA" w:rsidRDefault="000F042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0F04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Teulet, A.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0F0429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0F04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(2022). The versatile roles of type III secretion systems in rhizobia-legume symbioses. </w:t>
      </w:r>
      <w:r w:rsidRPr="000F0429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0F04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0F04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0F0429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45-65.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29" w:history="1">
        <w:r w:rsidRPr="000F0429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https://www.annualreviews.org/doi/abs/10.1146/annurev-micro-041020-032624</w:t>
        </w:r>
      </w:hyperlink>
    </w:p>
    <w:p w:rsidR="00967441" w:rsidRDefault="00967441" w:rsidP="00967441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67441" w:rsidRDefault="00967441" w:rsidP="00967441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67441" w:rsidRDefault="00967441" w:rsidP="00967441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01476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lastRenderedPageBreak/>
        <w:t>Zeng, Z. X.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1476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01476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Secreted in a type III secretion system-dependent manner, EsaH and EscE are the cochaperones of the T3SS needle protein EsaG of </w:t>
      </w:r>
      <w:r w:rsidRPr="00014766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Edwardsiella piscicida</w:t>
      </w:r>
      <w:r w:rsidRPr="0001476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01476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mBio</w:t>
      </w:r>
      <w:r w:rsidRPr="0001476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14766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01476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01476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e01250-22.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014766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https://journals.asm.org/doi/abs/10.1128/mbio.01250-22</w:t>
        </w:r>
      </w:hyperlink>
    </w:p>
    <w:p w:rsidR="00087314" w:rsidRDefault="0008731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60472" w:rsidRDefault="0016047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 secretion system</w:t>
      </w:r>
    </w:p>
    <w:p w:rsidR="009A60CC" w:rsidRDefault="000F042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0F042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Suria, A. M.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F042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0F042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Prevalence and diversity of type VI secretion systems in a model beneficial symbiosis. </w:t>
      </w:r>
      <w:r w:rsidRPr="000F042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0F042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F0429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0F042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988044.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0F0429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https://www.frontiersin.org/articles/10.3389/fmicb.2022.988044</w:t>
        </w:r>
      </w:hyperlink>
    </w:p>
    <w:p w:rsidR="009A60CC" w:rsidRDefault="009A60C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4D4845" w:rsidRPr="0022105F" w:rsidRDefault="004D484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VII secretion system</w:t>
      </w:r>
    </w:p>
    <w:p w:rsidR="00D31DEA" w:rsidRDefault="00D31DEA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31DEA" w:rsidRDefault="00D31DEA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Export of polysaccharides</w:t>
      </w:r>
      <w:r w:rsidR="001A671A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 xml:space="preserve"> and components of surface structures</w:t>
      </w:r>
    </w:p>
    <w:p w:rsidR="00806AD4" w:rsidRDefault="0032195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32195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Saïdi, F.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32195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32195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(2022). Bacterial outer membrane polysaccharide export (OPX) proteins occupy three structural classes with selective β-barrel porin requirements for polymer secretion. </w:t>
      </w:r>
      <w:r w:rsidRPr="0032195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32195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32195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32195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32195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e01290-22.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2" w:history="1">
        <w:r w:rsidRPr="00321958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https://journals.asm.org/doi/abs/10.1128/spectrum.01290-22</w:t>
        </w:r>
      </w:hyperlink>
    </w:p>
    <w:p w:rsidR="00D31DEA" w:rsidRDefault="00D31DE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B0019" w:rsidRDefault="001B001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B001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Watkins, D. W.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001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1B001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(2022). A bacterial secretosome for regulated envelope biogenesis and quality control? </w:t>
      </w:r>
      <w:r w:rsidRPr="001B001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1B001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0019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168</w:t>
      </w:r>
      <w:r w:rsidRPr="001B001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B001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0.001255.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3" w:history="1">
        <w:r w:rsidRPr="001B0019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https://doi.org/10.1099/mic.0.001255</w:t>
        </w:r>
      </w:hyperlink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967441" w:rsidRPr="0022105F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Protein secretion in Archaea</w:t>
      </w:r>
    </w:p>
    <w:p w:rsidR="00806AD4" w:rsidRDefault="00806AD4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720368" w:rsidRPr="001C41CA" w:rsidRDefault="00720368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Metallochaperones</w:t>
      </w:r>
    </w:p>
    <w:p w:rsidR="00967441" w:rsidRPr="00967441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967441" w:rsidRPr="00967441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bookmarkStart w:id="0" w:name="_GoBack"/>
      <w:bookmarkEnd w:id="0"/>
    </w:p>
    <w:p w:rsidR="00967441" w:rsidRPr="00967441" w:rsidRDefault="00967441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sectPr w:rsidR="00967441" w:rsidRPr="009674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84C" w:rsidRDefault="0085584C" w:rsidP="0022105F">
      <w:pPr>
        <w:spacing w:after="0" w:line="240" w:lineRule="auto"/>
      </w:pPr>
      <w:r>
        <w:separator/>
      </w:r>
    </w:p>
  </w:endnote>
  <w:endnote w:type="continuationSeparator" w:id="0">
    <w:p w:rsidR="0085584C" w:rsidRDefault="0085584C" w:rsidP="0022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,한컴돋움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84C" w:rsidRDefault="0085584C" w:rsidP="0022105F">
      <w:pPr>
        <w:spacing w:after="0" w:line="240" w:lineRule="auto"/>
      </w:pPr>
      <w:r>
        <w:separator/>
      </w:r>
    </w:p>
  </w:footnote>
  <w:footnote w:type="continuationSeparator" w:id="0">
    <w:p w:rsidR="0085584C" w:rsidRDefault="0085584C" w:rsidP="0022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5F"/>
    <w:rsid w:val="00014766"/>
    <w:rsid w:val="00020045"/>
    <w:rsid w:val="00020F21"/>
    <w:rsid w:val="000269A9"/>
    <w:rsid w:val="00034337"/>
    <w:rsid w:val="0006483F"/>
    <w:rsid w:val="0006755D"/>
    <w:rsid w:val="000830E3"/>
    <w:rsid w:val="00087314"/>
    <w:rsid w:val="000908D7"/>
    <w:rsid w:val="000A4C6B"/>
    <w:rsid w:val="000B76CF"/>
    <w:rsid w:val="000D59C5"/>
    <w:rsid w:val="000F0429"/>
    <w:rsid w:val="001077E5"/>
    <w:rsid w:val="00147F2A"/>
    <w:rsid w:val="00160472"/>
    <w:rsid w:val="00164F54"/>
    <w:rsid w:val="00183745"/>
    <w:rsid w:val="001A671A"/>
    <w:rsid w:val="001B0019"/>
    <w:rsid w:val="001B22C2"/>
    <w:rsid w:val="001C01ED"/>
    <w:rsid w:val="001C41CA"/>
    <w:rsid w:val="001F7EE3"/>
    <w:rsid w:val="0022105F"/>
    <w:rsid w:val="00221F2F"/>
    <w:rsid w:val="00225A07"/>
    <w:rsid w:val="00233C2A"/>
    <w:rsid w:val="00246B69"/>
    <w:rsid w:val="00247638"/>
    <w:rsid w:val="002639C6"/>
    <w:rsid w:val="00265202"/>
    <w:rsid w:val="0027256D"/>
    <w:rsid w:val="00275ABF"/>
    <w:rsid w:val="00275E66"/>
    <w:rsid w:val="0029604F"/>
    <w:rsid w:val="002C0123"/>
    <w:rsid w:val="002C67AE"/>
    <w:rsid w:val="002D7818"/>
    <w:rsid w:val="00313FBB"/>
    <w:rsid w:val="00321958"/>
    <w:rsid w:val="00344E01"/>
    <w:rsid w:val="00366524"/>
    <w:rsid w:val="00367028"/>
    <w:rsid w:val="003728B2"/>
    <w:rsid w:val="00374D4E"/>
    <w:rsid w:val="00377FBE"/>
    <w:rsid w:val="00396B30"/>
    <w:rsid w:val="003B62BA"/>
    <w:rsid w:val="0040779D"/>
    <w:rsid w:val="0041034F"/>
    <w:rsid w:val="0042563C"/>
    <w:rsid w:val="00431594"/>
    <w:rsid w:val="00432DBA"/>
    <w:rsid w:val="00451B2E"/>
    <w:rsid w:val="004754FC"/>
    <w:rsid w:val="00485428"/>
    <w:rsid w:val="004B4990"/>
    <w:rsid w:val="004B6C59"/>
    <w:rsid w:val="004B7DEE"/>
    <w:rsid w:val="004D2857"/>
    <w:rsid w:val="004D4845"/>
    <w:rsid w:val="004D6076"/>
    <w:rsid w:val="00526C08"/>
    <w:rsid w:val="00535D86"/>
    <w:rsid w:val="00555BFC"/>
    <w:rsid w:val="00592C75"/>
    <w:rsid w:val="00597B8E"/>
    <w:rsid w:val="00603B81"/>
    <w:rsid w:val="00620F74"/>
    <w:rsid w:val="00621039"/>
    <w:rsid w:val="006238D3"/>
    <w:rsid w:val="0064202F"/>
    <w:rsid w:val="00680DEC"/>
    <w:rsid w:val="00682742"/>
    <w:rsid w:val="00682DC6"/>
    <w:rsid w:val="00693DF2"/>
    <w:rsid w:val="00706EFF"/>
    <w:rsid w:val="00714EC1"/>
    <w:rsid w:val="00720368"/>
    <w:rsid w:val="00730ED4"/>
    <w:rsid w:val="007379F0"/>
    <w:rsid w:val="007738A6"/>
    <w:rsid w:val="007E06BB"/>
    <w:rsid w:val="00806AD4"/>
    <w:rsid w:val="008169E2"/>
    <w:rsid w:val="00821CA4"/>
    <w:rsid w:val="0082776D"/>
    <w:rsid w:val="00830DF5"/>
    <w:rsid w:val="008362B8"/>
    <w:rsid w:val="0083682C"/>
    <w:rsid w:val="008449C8"/>
    <w:rsid w:val="0085584C"/>
    <w:rsid w:val="008970A2"/>
    <w:rsid w:val="008D2312"/>
    <w:rsid w:val="008E5F4A"/>
    <w:rsid w:val="00945E3C"/>
    <w:rsid w:val="00967441"/>
    <w:rsid w:val="009814F4"/>
    <w:rsid w:val="00983B89"/>
    <w:rsid w:val="009961ED"/>
    <w:rsid w:val="009A1C5A"/>
    <w:rsid w:val="009A60CC"/>
    <w:rsid w:val="009B24F6"/>
    <w:rsid w:val="009C206A"/>
    <w:rsid w:val="009F3D5B"/>
    <w:rsid w:val="009F547E"/>
    <w:rsid w:val="00A01A80"/>
    <w:rsid w:val="00A02980"/>
    <w:rsid w:val="00A212DD"/>
    <w:rsid w:val="00A67B4C"/>
    <w:rsid w:val="00A7703C"/>
    <w:rsid w:val="00A811A0"/>
    <w:rsid w:val="00A86F25"/>
    <w:rsid w:val="00B13225"/>
    <w:rsid w:val="00B25DA9"/>
    <w:rsid w:val="00B72EEB"/>
    <w:rsid w:val="00B7669C"/>
    <w:rsid w:val="00B8581C"/>
    <w:rsid w:val="00BA4023"/>
    <w:rsid w:val="00C13175"/>
    <w:rsid w:val="00C207CE"/>
    <w:rsid w:val="00C21259"/>
    <w:rsid w:val="00C245CA"/>
    <w:rsid w:val="00C82453"/>
    <w:rsid w:val="00C82CC0"/>
    <w:rsid w:val="00C8657A"/>
    <w:rsid w:val="00CC7746"/>
    <w:rsid w:val="00D31DEA"/>
    <w:rsid w:val="00D37A78"/>
    <w:rsid w:val="00D40E29"/>
    <w:rsid w:val="00D464E6"/>
    <w:rsid w:val="00D52E9C"/>
    <w:rsid w:val="00D91CCD"/>
    <w:rsid w:val="00DE0C2C"/>
    <w:rsid w:val="00DF25A9"/>
    <w:rsid w:val="00DF5C4D"/>
    <w:rsid w:val="00E1365A"/>
    <w:rsid w:val="00E266AC"/>
    <w:rsid w:val="00E532A2"/>
    <w:rsid w:val="00E56FAF"/>
    <w:rsid w:val="00E63724"/>
    <w:rsid w:val="00E66B3E"/>
    <w:rsid w:val="00EB15C6"/>
    <w:rsid w:val="00EE229F"/>
    <w:rsid w:val="00EE26D6"/>
    <w:rsid w:val="00EF161F"/>
    <w:rsid w:val="00EF3426"/>
    <w:rsid w:val="00F2633B"/>
    <w:rsid w:val="00F42D3A"/>
    <w:rsid w:val="00F50801"/>
    <w:rsid w:val="00F61934"/>
    <w:rsid w:val="00F80A6D"/>
    <w:rsid w:val="00F90509"/>
    <w:rsid w:val="00FB7F74"/>
    <w:rsid w:val="00FD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B0BB45-5B83-4E32-838E-33B5DFDC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2105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2105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2105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2105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2105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2105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2105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2105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2105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2105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2105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2105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2105F"/>
  </w:style>
  <w:style w:type="paragraph" w:customStyle="1" w:styleId="Style7">
    <w:name w:val="Style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210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2105F"/>
  </w:style>
  <w:style w:type="paragraph" w:customStyle="1" w:styleId="Author">
    <w:name w:val="Author"/>
    <w:basedOn w:val="a0"/>
    <w:rsid w:val="0022105F"/>
    <w:rPr>
      <w:sz w:val="26"/>
    </w:rPr>
  </w:style>
  <w:style w:type="paragraph" w:customStyle="1" w:styleId="Editor">
    <w:name w:val="Editor"/>
    <w:basedOn w:val="a0"/>
    <w:rsid w:val="0022105F"/>
    <w:rPr>
      <w:sz w:val="26"/>
    </w:rPr>
  </w:style>
  <w:style w:type="paragraph" w:customStyle="1" w:styleId="Edition">
    <w:name w:val="Edition"/>
    <w:basedOn w:val="a0"/>
    <w:rsid w:val="0022105F"/>
  </w:style>
  <w:style w:type="paragraph" w:customStyle="1" w:styleId="Dedication">
    <w:name w:val="Dedication"/>
    <w:basedOn w:val="a0"/>
    <w:rsid w:val="0022105F"/>
  </w:style>
  <w:style w:type="paragraph" w:customStyle="1" w:styleId="Half-title">
    <w:name w:val="Half-title"/>
    <w:basedOn w:val="a0"/>
    <w:rsid w:val="0022105F"/>
  </w:style>
  <w:style w:type="paragraph" w:customStyle="1" w:styleId="Copyright">
    <w:name w:val="Copyright"/>
    <w:basedOn w:val="a0"/>
    <w:rsid w:val="0022105F"/>
  </w:style>
  <w:style w:type="paragraph" w:customStyle="1" w:styleId="LOC">
    <w:name w:val="LOC"/>
    <w:basedOn w:val="a0"/>
    <w:rsid w:val="0022105F"/>
  </w:style>
  <w:style w:type="paragraph" w:customStyle="1" w:styleId="Publisher">
    <w:name w:val="Publisher"/>
    <w:basedOn w:val="a0"/>
    <w:rsid w:val="0022105F"/>
  </w:style>
  <w:style w:type="paragraph" w:styleId="a4">
    <w:name w:val="Subtitle"/>
    <w:basedOn w:val="a0"/>
    <w:link w:val="Char0"/>
    <w:qFormat/>
    <w:rsid w:val="0022105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2105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2105F"/>
  </w:style>
  <w:style w:type="paragraph" w:customStyle="1" w:styleId="TOCChapter">
    <w:name w:val="TOCChapter"/>
    <w:basedOn w:val="a0"/>
    <w:rsid w:val="0022105F"/>
  </w:style>
  <w:style w:type="paragraph" w:customStyle="1" w:styleId="TOCpagenumber">
    <w:name w:val="TOCpagenumber"/>
    <w:basedOn w:val="a0"/>
    <w:rsid w:val="0022105F"/>
  </w:style>
  <w:style w:type="paragraph" w:customStyle="1" w:styleId="TOCsubchapter">
    <w:name w:val="TOCsubchapter"/>
    <w:basedOn w:val="a0"/>
    <w:rsid w:val="0022105F"/>
  </w:style>
  <w:style w:type="paragraph" w:customStyle="1" w:styleId="TOCsubsubchapter">
    <w:name w:val="TOCsubsubchapter"/>
    <w:basedOn w:val="a0"/>
    <w:rsid w:val="0022105F"/>
  </w:style>
  <w:style w:type="paragraph" w:customStyle="1" w:styleId="TOCsubsubsubchapter">
    <w:name w:val="TOCsubsubsubchapter"/>
    <w:basedOn w:val="a0"/>
    <w:rsid w:val="0022105F"/>
  </w:style>
  <w:style w:type="paragraph" w:styleId="a5">
    <w:name w:val="caption"/>
    <w:basedOn w:val="a0"/>
    <w:qFormat/>
    <w:rsid w:val="0022105F"/>
    <w:rPr>
      <w:bCs/>
      <w:szCs w:val="20"/>
    </w:rPr>
  </w:style>
  <w:style w:type="paragraph" w:customStyle="1" w:styleId="Blockquote">
    <w:name w:val="Blockquote"/>
    <w:basedOn w:val="a0"/>
    <w:rsid w:val="0022105F"/>
    <w:pPr>
      <w:ind w:left="432" w:right="432"/>
    </w:pPr>
  </w:style>
  <w:style w:type="paragraph" w:customStyle="1" w:styleId="Extract">
    <w:name w:val="Extract"/>
    <w:basedOn w:val="a0"/>
    <w:rsid w:val="0022105F"/>
    <w:pPr>
      <w:ind w:left="432" w:right="432"/>
    </w:pPr>
  </w:style>
  <w:style w:type="paragraph" w:customStyle="1" w:styleId="Indentblock">
    <w:name w:val="Indentblock"/>
    <w:basedOn w:val="a0"/>
    <w:rsid w:val="0022105F"/>
    <w:pPr>
      <w:ind w:left="432"/>
    </w:pPr>
  </w:style>
  <w:style w:type="paragraph" w:customStyle="1" w:styleId="Indenthanginga">
    <w:name w:val="Indenthanginga"/>
    <w:basedOn w:val="a0"/>
    <w:rsid w:val="0022105F"/>
    <w:pPr>
      <w:ind w:left="432" w:hanging="432"/>
    </w:pPr>
  </w:style>
  <w:style w:type="paragraph" w:customStyle="1" w:styleId="Indenthanging1">
    <w:name w:val="Indenthanging1"/>
    <w:basedOn w:val="a0"/>
    <w:rsid w:val="0022105F"/>
    <w:pPr>
      <w:ind w:left="190" w:hanging="190"/>
    </w:pPr>
  </w:style>
  <w:style w:type="paragraph" w:customStyle="1" w:styleId="Indenthangingb">
    <w:name w:val="Indenthangingb"/>
    <w:basedOn w:val="a0"/>
    <w:rsid w:val="0022105F"/>
    <w:pPr>
      <w:ind w:left="432" w:hanging="432"/>
    </w:pPr>
  </w:style>
  <w:style w:type="paragraph" w:customStyle="1" w:styleId="Table">
    <w:name w:val="Table"/>
    <w:basedOn w:val="a0"/>
    <w:rsid w:val="0022105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2105F"/>
  </w:style>
  <w:style w:type="paragraph" w:customStyle="1" w:styleId="Note">
    <w:name w:val="Note"/>
    <w:basedOn w:val="Table"/>
    <w:rsid w:val="0022105F"/>
  </w:style>
  <w:style w:type="paragraph" w:customStyle="1" w:styleId="Sidebar">
    <w:name w:val="Sidebar"/>
    <w:basedOn w:val="Table"/>
    <w:rsid w:val="0022105F"/>
  </w:style>
  <w:style w:type="paragraph" w:customStyle="1" w:styleId="Indexmain">
    <w:name w:val="Indexmain"/>
    <w:basedOn w:val="a0"/>
    <w:rsid w:val="0022105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2105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2105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2105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2105F"/>
    <w:rPr>
      <w:rFonts w:ascii="Times New Roman" w:hAnsi="Times New Roman"/>
      <w:b/>
    </w:rPr>
  </w:style>
  <w:style w:type="character" w:customStyle="1" w:styleId="eIta">
    <w:name w:val="eIta"/>
    <w:rsid w:val="0022105F"/>
    <w:rPr>
      <w:rFonts w:ascii="Times New Roman" w:hAnsi="Times New Roman"/>
      <w:i/>
    </w:rPr>
  </w:style>
  <w:style w:type="character" w:customStyle="1" w:styleId="eBolIta">
    <w:name w:val="eBolIta"/>
    <w:rsid w:val="0022105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2105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2105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2105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2105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2105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2105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2105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2105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2105F"/>
  </w:style>
  <w:style w:type="paragraph" w:customStyle="1" w:styleId="NlTable-H">
    <w:name w:val="NlTable-H"/>
    <w:basedOn w:val="Table-H"/>
    <w:rsid w:val="0022105F"/>
  </w:style>
  <w:style w:type="paragraph" w:customStyle="1" w:styleId="Note-H">
    <w:name w:val="Note-H"/>
    <w:basedOn w:val="Table-H"/>
    <w:rsid w:val="0022105F"/>
  </w:style>
  <w:style w:type="paragraph" w:customStyle="1" w:styleId="Sidebar-H">
    <w:name w:val="Sidebar-H"/>
    <w:basedOn w:val="Table-H"/>
    <w:rsid w:val="0022105F"/>
  </w:style>
  <w:style w:type="paragraph" w:customStyle="1" w:styleId="Poem">
    <w:name w:val="Poem"/>
    <w:basedOn w:val="Extract"/>
    <w:qFormat/>
    <w:rsid w:val="0022105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2105F"/>
    <w:pPr>
      <w:ind w:left="864"/>
    </w:pPr>
  </w:style>
  <w:style w:type="paragraph" w:customStyle="1" w:styleId="indent1">
    <w:name w:val="indent1"/>
    <w:basedOn w:val="a"/>
    <w:next w:val="a0"/>
    <w:qFormat/>
    <w:rsid w:val="0022105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2105F"/>
    <w:rPr>
      <w:color w:val="0000FF"/>
      <w:u w:val="single"/>
    </w:rPr>
  </w:style>
  <w:style w:type="character" w:styleId="a9">
    <w:name w:val="FollowedHyperlink"/>
    <w:uiPriority w:val="99"/>
    <w:rsid w:val="0022105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2105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2105F"/>
  </w:style>
  <w:style w:type="character" w:customStyle="1" w:styleId="Char">
    <w:name w:val="일반 (웹) Char"/>
    <w:aliases w:val="표준 (웹) Char"/>
    <w:link w:val="a0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2105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2105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2105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2105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2105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2105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2105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2105F"/>
  </w:style>
  <w:style w:type="character" w:customStyle="1" w:styleId="maintextleft1">
    <w:name w:val="maintextleft1"/>
    <w:rsid w:val="0022105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2105F"/>
    <w:rPr>
      <w:i/>
      <w:iCs/>
    </w:rPr>
  </w:style>
  <w:style w:type="character" w:styleId="af">
    <w:name w:val="page number"/>
    <w:basedOn w:val="a1"/>
    <w:rsid w:val="0022105F"/>
  </w:style>
  <w:style w:type="paragraph" w:styleId="af0">
    <w:name w:val="Revision"/>
    <w:hidden/>
    <w:uiPriority w:val="99"/>
    <w:semiHidden/>
    <w:rsid w:val="0022105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2105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2105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2105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2105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2105F"/>
  </w:style>
  <w:style w:type="paragraph" w:customStyle="1" w:styleId="MTDisplayEquation">
    <w:name w:val="MTDisplayEquation"/>
    <w:basedOn w:val="a0"/>
    <w:next w:val="a"/>
    <w:link w:val="MTDisplayEquationChar"/>
    <w:rsid w:val="0022105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2105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2105F"/>
    <w:rPr>
      <w:color w:val="808080"/>
    </w:rPr>
  </w:style>
  <w:style w:type="paragraph" w:customStyle="1" w:styleId="TableRight">
    <w:name w:val="Table +  Right"/>
    <w:basedOn w:val="Table"/>
    <w:rsid w:val="0022105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2105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2105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2105F"/>
  </w:style>
  <w:style w:type="numbering" w:customStyle="1" w:styleId="NoList3">
    <w:name w:val="No List3"/>
    <w:next w:val="a3"/>
    <w:uiPriority w:val="99"/>
    <w:semiHidden/>
    <w:unhideWhenUsed/>
    <w:rsid w:val="0022105F"/>
  </w:style>
  <w:style w:type="character" w:customStyle="1" w:styleId="apple-converted-space">
    <w:name w:val="apple-converted-space"/>
    <w:basedOn w:val="a1"/>
    <w:rsid w:val="0022105F"/>
  </w:style>
  <w:style w:type="character" w:customStyle="1" w:styleId="mw-cite-backlink">
    <w:name w:val="mw-cite-backlink"/>
    <w:basedOn w:val="a1"/>
    <w:rsid w:val="0022105F"/>
  </w:style>
  <w:style w:type="character" w:customStyle="1" w:styleId="cite-accessibility-label">
    <w:name w:val="cite-accessibility-label"/>
    <w:basedOn w:val="a1"/>
    <w:rsid w:val="0022105F"/>
  </w:style>
  <w:style w:type="paragraph" w:customStyle="1" w:styleId="Default">
    <w:name w:val="Default"/>
    <w:rsid w:val="0022105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2105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2105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2105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2105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2105F"/>
  </w:style>
  <w:style w:type="character" w:customStyle="1" w:styleId="article-headercorresponding-auth">
    <w:name w:val="article-header__corresponding-auth"/>
    <w:basedOn w:val="a1"/>
    <w:rsid w:val="0022105F"/>
  </w:style>
  <w:style w:type="character" w:customStyle="1" w:styleId="collapsetext1">
    <w:name w:val="collapsetext1"/>
    <w:rsid w:val="0022105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2105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2105F"/>
    <w:rPr>
      <w:i/>
      <w:iCs/>
    </w:rPr>
  </w:style>
  <w:style w:type="character" w:customStyle="1" w:styleId="slug-elocation">
    <w:name w:val="slug-elocation"/>
    <w:basedOn w:val="a1"/>
    <w:rsid w:val="0022105F"/>
  </w:style>
  <w:style w:type="character" w:customStyle="1" w:styleId="st1">
    <w:name w:val="st1"/>
    <w:basedOn w:val="a1"/>
    <w:rsid w:val="0022105F"/>
  </w:style>
  <w:style w:type="character" w:customStyle="1" w:styleId="current-selection">
    <w:name w:val="current-selection"/>
    <w:basedOn w:val="a1"/>
    <w:rsid w:val="0022105F"/>
  </w:style>
  <w:style w:type="character" w:customStyle="1" w:styleId="af8">
    <w:name w:val="_"/>
    <w:basedOn w:val="a1"/>
    <w:rsid w:val="0022105F"/>
  </w:style>
  <w:style w:type="character" w:customStyle="1" w:styleId="enhanced-reference">
    <w:name w:val="enhanced-reference"/>
    <w:basedOn w:val="a1"/>
    <w:rsid w:val="0022105F"/>
  </w:style>
  <w:style w:type="character" w:customStyle="1" w:styleId="ff5">
    <w:name w:val="ff5"/>
    <w:basedOn w:val="a1"/>
    <w:rsid w:val="0022105F"/>
  </w:style>
  <w:style w:type="character" w:customStyle="1" w:styleId="named-content">
    <w:name w:val="named-content"/>
    <w:basedOn w:val="a1"/>
    <w:rsid w:val="0022105F"/>
  </w:style>
  <w:style w:type="character" w:customStyle="1" w:styleId="A40">
    <w:name w:val="A4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2105F"/>
    <w:rPr>
      <w:i/>
      <w:iCs/>
    </w:rPr>
  </w:style>
  <w:style w:type="character" w:styleId="af9">
    <w:name w:val="Strong"/>
    <w:uiPriority w:val="22"/>
    <w:qFormat/>
    <w:rsid w:val="0022105F"/>
    <w:rPr>
      <w:b/>
      <w:bCs/>
    </w:rPr>
  </w:style>
  <w:style w:type="character" w:customStyle="1" w:styleId="cit-auth">
    <w:name w:val="cit-auth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2105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2105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2105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2105F"/>
  </w:style>
  <w:style w:type="character" w:customStyle="1" w:styleId="js-revealercontrol-toggle">
    <w:name w:val="js-revealer__control-toggle"/>
    <w:basedOn w:val="a1"/>
    <w:rsid w:val="0022105F"/>
  </w:style>
  <w:style w:type="character" w:customStyle="1" w:styleId="equiv">
    <w:name w:val="equiv"/>
    <w:basedOn w:val="a1"/>
    <w:rsid w:val="0022105F"/>
  </w:style>
  <w:style w:type="character" w:customStyle="1" w:styleId="article-headermeta-info-label">
    <w:name w:val="article-header__meta-info-label"/>
    <w:basedOn w:val="a1"/>
    <w:rsid w:val="0022105F"/>
  </w:style>
  <w:style w:type="character" w:customStyle="1" w:styleId="cit-issue">
    <w:name w:val="cit-issue"/>
    <w:basedOn w:val="a1"/>
    <w:rsid w:val="0022105F"/>
  </w:style>
  <w:style w:type="character" w:customStyle="1" w:styleId="cit-first-page">
    <w:name w:val="cit-first-page"/>
    <w:basedOn w:val="a1"/>
    <w:rsid w:val="0022105F"/>
  </w:style>
  <w:style w:type="paragraph" w:customStyle="1" w:styleId="hstyle0">
    <w:name w:val="hstyle0"/>
    <w:basedOn w:val="a"/>
    <w:rsid w:val="0022105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2105F"/>
  </w:style>
  <w:style w:type="character" w:customStyle="1" w:styleId="jp-sup1">
    <w:name w:val="jp-sup1"/>
    <w:rsid w:val="0022105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21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asm.org/doi/abs/10.1128/jb.00176-22" TargetMode="External"/><Relationship Id="rId13" Type="http://schemas.openxmlformats.org/officeDocument/2006/relationships/hyperlink" Target="https://doi.org/10.1038/s41594-022-00868-7" TargetMode="External"/><Relationship Id="rId18" Type="http://schemas.openxmlformats.org/officeDocument/2006/relationships/hyperlink" Target="https://www.frontiersin.org/articles/10.3389/fmicb.2022.921636" TargetMode="External"/><Relationship Id="rId26" Type="http://schemas.openxmlformats.org/officeDocument/2006/relationships/hyperlink" Target="https://doi.org/10.1016/j.sbi.2022.102403" TargetMode="External"/><Relationship Id="rId3" Type="http://schemas.openxmlformats.org/officeDocument/2006/relationships/styles" Target="styles.xml"/><Relationship Id="rId21" Type="http://schemas.openxmlformats.org/officeDocument/2006/relationships/hyperlink" Target="https://journals.asm.org/doi/abs/10.1128/aem.01164-22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i.org/10.1099/mic.0.001257" TargetMode="External"/><Relationship Id="rId17" Type="http://schemas.openxmlformats.org/officeDocument/2006/relationships/hyperlink" Target="https://doi.org/10.1099/mic.0.001215" TargetMode="External"/><Relationship Id="rId25" Type="http://schemas.openxmlformats.org/officeDocument/2006/relationships/hyperlink" Target="https://www.pnas.org/doi/abs/10.1073/pnas.2203114119" TargetMode="External"/><Relationship Id="rId33" Type="http://schemas.openxmlformats.org/officeDocument/2006/relationships/hyperlink" Target="https://doi.org/10.1099/mic.0.0012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asm.org/doi/abs/10.1128/aem.00948-22" TargetMode="External"/><Relationship Id="rId20" Type="http://schemas.openxmlformats.org/officeDocument/2006/relationships/hyperlink" Target="https://www.frontiersin.org/articles/10.3389/fmicb.2022.972587" TargetMode="External"/><Relationship Id="rId29" Type="http://schemas.openxmlformats.org/officeDocument/2006/relationships/hyperlink" Target="https://www.annualreviews.org/doi/abs/10.1146/annurev-micro-041020-0326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sbi.2022.102429" TargetMode="External"/><Relationship Id="rId24" Type="http://schemas.openxmlformats.org/officeDocument/2006/relationships/hyperlink" Target="https://journals.asm.org/doi/abs/10.1128/spectrum.01621-22" TargetMode="External"/><Relationship Id="rId32" Type="http://schemas.openxmlformats.org/officeDocument/2006/relationships/hyperlink" Target="https://journals.asm.org/doi/abs/10.1128/spectrum.01290-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93/femsre/fuac010" TargetMode="External"/><Relationship Id="rId23" Type="http://schemas.openxmlformats.org/officeDocument/2006/relationships/hyperlink" Target="https://doi.org/10.1038/s41586-022-05095-0" TargetMode="External"/><Relationship Id="rId28" Type="http://schemas.openxmlformats.org/officeDocument/2006/relationships/hyperlink" Target="https://www.pnas.org/content/pnas/118/44/e2114552118.full.pdf" TargetMode="External"/><Relationship Id="rId10" Type="http://schemas.openxmlformats.org/officeDocument/2006/relationships/hyperlink" Target="https://journals.asm.org/doi/abs/10.1128/jb.00353-22" TargetMode="External"/><Relationship Id="rId19" Type="http://schemas.openxmlformats.org/officeDocument/2006/relationships/hyperlink" Target="https://www.frontiersin.org/articles/10.3389/fmicb.2022.921635" TargetMode="External"/><Relationship Id="rId31" Type="http://schemas.openxmlformats.org/officeDocument/2006/relationships/hyperlink" Target="https://www.frontiersin.org/articles/10.3389/fmicb.2022.9880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99/mic.0.001219" TargetMode="External"/><Relationship Id="rId14" Type="http://schemas.openxmlformats.org/officeDocument/2006/relationships/hyperlink" Target="https://journals.asm.org/doi/abs/10.1128/mbio.01476-22" TargetMode="External"/><Relationship Id="rId22" Type="http://schemas.openxmlformats.org/officeDocument/2006/relationships/hyperlink" Target="https://doi.org/10.1099/mic.0.001261" TargetMode="External"/><Relationship Id="rId27" Type="http://schemas.openxmlformats.org/officeDocument/2006/relationships/hyperlink" Target="https://www.annualreviews.org/doi/abs/10.1146/annurev-micro-033021-023719" TargetMode="External"/><Relationship Id="rId30" Type="http://schemas.openxmlformats.org/officeDocument/2006/relationships/hyperlink" Target="https://journals.asm.org/doi/abs/10.1128/mbio.01250-2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32AA6-06AC-427B-B69E-9B311612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7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13</cp:revision>
  <dcterms:created xsi:type="dcterms:W3CDTF">2020-01-03T13:59:00Z</dcterms:created>
  <dcterms:modified xsi:type="dcterms:W3CDTF">2023-01-09T13:12:00Z</dcterms:modified>
</cp:coreProperties>
</file>