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DAECD6" w14:textId="77777777" w:rsidR="00DF511A" w:rsidRDefault="00A54AD6">
      <w:pPr>
        <w:spacing w:before="79"/>
        <w:ind w:left="701"/>
        <w:rPr>
          <w:b/>
        </w:rPr>
      </w:pPr>
      <w:r>
        <w:rPr>
          <w:b/>
        </w:rPr>
        <w:t>Chapter 10 Health protection and communicable disease control – answers</w:t>
      </w:r>
    </w:p>
    <w:p w14:paraId="77BCAFE5" w14:textId="77777777" w:rsidR="00DF511A" w:rsidRDefault="00DF511A">
      <w:pPr>
        <w:pStyle w:val="BodyText"/>
        <w:rPr>
          <w:b/>
          <w:sz w:val="24"/>
        </w:rPr>
      </w:pPr>
    </w:p>
    <w:p w14:paraId="1CB4E273" w14:textId="77777777" w:rsidR="00DF511A" w:rsidRDefault="00A54AD6">
      <w:pPr>
        <w:pStyle w:val="BodyText"/>
        <w:spacing w:before="216"/>
        <w:ind w:left="120"/>
      </w:pPr>
      <w:bookmarkStart w:id="0" w:name="Self_assessment"/>
      <w:bookmarkEnd w:id="0"/>
      <w:proofErr w:type="spellStart"/>
      <w:r>
        <w:rPr>
          <w:u w:val="single"/>
        </w:rPr>
        <w:t>Self assessment</w:t>
      </w:r>
      <w:proofErr w:type="spellEnd"/>
    </w:p>
    <w:p w14:paraId="62600BCD" w14:textId="77777777" w:rsidR="00DF511A" w:rsidRDefault="00DF511A">
      <w:pPr>
        <w:pStyle w:val="BodyText"/>
        <w:spacing w:before="7"/>
        <w:rPr>
          <w:sz w:val="12"/>
        </w:rPr>
      </w:pPr>
    </w:p>
    <w:p w14:paraId="19B18FE4" w14:textId="77777777" w:rsidR="00DF511A" w:rsidRDefault="00A54AD6">
      <w:pPr>
        <w:pStyle w:val="BodyText"/>
        <w:spacing w:before="93"/>
        <w:ind w:left="120"/>
      </w:pPr>
      <w:r>
        <w:t>Question 1 of 8</w:t>
      </w:r>
    </w:p>
    <w:p w14:paraId="4BE9DE31" w14:textId="77777777" w:rsidR="00DF511A" w:rsidRDefault="00DF511A">
      <w:pPr>
        <w:pStyle w:val="BodyText"/>
        <w:spacing w:before="7"/>
        <w:rPr>
          <w:sz w:val="20"/>
        </w:rPr>
      </w:pPr>
    </w:p>
    <w:p w14:paraId="65FDD8C3" w14:textId="77777777" w:rsidR="00DF511A" w:rsidRDefault="00A54AD6">
      <w:pPr>
        <w:pStyle w:val="BodyText"/>
        <w:spacing w:line="276" w:lineRule="auto"/>
        <w:ind w:left="120" w:right="569"/>
      </w:pPr>
      <w:r>
        <w:t>Answer C. The management of ambulance services is a health care management, not a public health, role.</w:t>
      </w:r>
    </w:p>
    <w:p w14:paraId="56719E4F" w14:textId="77777777" w:rsidR="00DF511A" w:rsidRDefault="00A54AD6">
      <w:pPr>
        <w:pStyle w:val="BodyText"/>
        <w:spacing w:before="200" w:line="276" w:lineRule="auto"/>
        <w:ind w:left="120" w:right="973"/>
      </w:pPr>
      <w:r>
        <w:t xml:space="preserve">Workplace smoking bans may be </w:t>
      </w:r>
      <w:r>
        <w:t>included within health protection although it is not, generally, in the UK.</w:t>
      </w:r>
    </w:p>
    <w:p w14:paraId="61734C5F" w14:textId="2B6E0F1B" w:rsidR="00A14042" w:rsidRDefault="00A14042">
      <w:pPr>
        <w:pStyle w:val="BodyText"/>
        <w:spacing w:before="201"/>
        <w:ind w:left="120"/>
      </w:pPr>
      <w:r>
        <w:t>Question 2 of 8</w:t>
      </w:r>
    </w:p>
    <w:p w14:paraId="7A6830A4" w14:textId="78357AC5" w:rsidR="00A14042" w:rsidRDefault="00A14042">
      <w:pPr>
        <w:pStyle w:val="BodyText"/>
        <w:spacing w:before="201"/>
        <w:ind w:left="120"/>
      </w:pPr>
      <w:r>
        <w:t xml:space="preserve">Answer E – </w:t>
      </w:r>
      <w:proofErr w:type="gramStart"/>
      <w:r>
        <w:t>all of</w:t>
      </w:r>
      <w:proofErr w:type="gramEnd"/>
      <w:r>
        <w:t xml:space="preserve"> the above were used in various countries to prevent the spread of infection and to understand the epidemiology of the disease</w:t>
      </w:r>
    </w:p>
    <w:p w14:paraId="272EF36E" w14:textId="731400E5" w:rsidR="00DF511A" w:rsidRDefault="00A54AD6">
      <w:pPr>
        <w:pStyle w:val="BodyText"/>
        <w:spacing w:before="201"/>
        <w:ind w:left="120"/>
      </w:pPr>
      <w:r>
        <w:t>Question 3 of 8</w:t>
      </w:r>
    </w:p>
    <w:p w14:paraId="4F3D9994" w14:textId="77777777" w:rsidR="00DF511A" w:rsidRDefault="00DF511A">
      <w:pPr>
        <w:pStyle w:val="BodyText"/>
        <w:spacing w:before="7"/>
        <w:rPr>
          <w:sz w:val="20"/>
        </w:rPr>
      </w:pPr>
    </w:p>
    <w:p w14:paraId="09399BB6" w14:textId="77777777" w:rsidR="00DF511A" w:rsidRDefault="00A54AD6">
      <w:pPr>
        <w:pStyle w:val="BodyText"/>
        <w:spacing w:line="276" w:lineRule="auto"/>
        <w:ind w:left="120" w:right="473"/>
        <w:jc w:val="both"/>
      </w:pPr>
      <w:r>
        <w:t>Ans</w:t>
      </w:r>
      <w:r>
        <w:t>wer D – low-cost therapeutic interventions are constantly produced and are available. One of the reasons for our inability to control the resurgence of infectious diseases is the lack of political and pharmaco-industrial will to develop low-cost remedies f</w:t>
      </w:r>
      <w:r>
        <w:t>or unprofitable infectious diseases.</w:t>
      </w:r>
    </w:p>
    <w:p w14:paraId="5006FAE2" w14:textId="77777777" w:rsidR="00DF511A" w:rsidRDefault="00A54AD6">
      <w:pPr>
        <w:pStyle w:val="BodyText"/>
        <w:spacing w:before="200"/>
        <w:ind w:left="120"/>
      </w:pPr>
      <w:r>
        <w:t>Question 4 of 8</w:t>
      </w:r>
    </w:p>
    <w:p w14:paraId="36D3A033" w14:textId="77777777" w:rsidR="00DF511A" w:rsidRDefault="00DF511A">
      <w:pPr>
        <w:pStyle w:val="BodyText"/>
        <w:spacing w:before="7"/>
        <w:rPr>
          <w:sz w:val="20"/>
        </w:rPr>
      </w:pPr>
    </w:p>
    <w:p w14:paraId="6FB584D0" w14:textId="46F4EF43" w:rsidR="00DF511A" w:rsidRDefault="00A54AD6">
      <w:pPr>
        <w:pStyle w:val="BodyText"/>
        <w:spacing w:before="1" w:line="276" w:lineRule="auto"/>
        <w:ind w:left="120" w:right="802"/>
      </w:pPr>
      <w:r>
        <w:t xml:space="preserve">Answer E. Data show that drug resistance is an issue with all four </w:t>
      </w:r>
      <w:r w:rsidR="00733D2F">
        <w:t>agents</w:t>
      </w:r>
      <w:r>
        <w:t xml:space="preserve">. Drug resistances are emerging and linked in part to increasing use of anti-microbial </w:t>
      </w:r>
      <w:proofErr w:type="gramStart"/>
      <w:r>
        <w:t>agents</w:t>
      </w:r>
      <w:proofErr w:type="gramEnd"/>
      <w:r w:rsidR="00733D2F">
        <w:t xml:space="preserve"> inn humans and animals</w:t>
      </w:r>
      <w:r>
        <w:t>.</w:t>
      </w:r>
    </w:p>
    <w:p w14:paraId="21B519EC" w14:textId="77777777" w:rsidR="00DF511A" w:rsidRDefault="00A54AD6">
      <w:pPr>
        <w:pStyle w:val="BodyText"/>
        <w:spacing w:before="200"/>
        <w:ind w:left="120"/>
      </w:pPr>
      <w:r>
        <w:t xml:space="preserve">Question 5 </w:t>
      </w:r>
      <w:r>
        <w:t>of 8</w:t>
      </w:r>
    </w:p>
    <w:p w14:paraId="3BB03E0A" w14:textId="77777777" w:rsidR="00DF511A" w:rsidRDefault="00DF511A">
      <w:pPr>
        <w:pStyle w:val="BodyText"/>
        <w:spacing w:before="8"/>
        <w:rPr>
          <w:sz w:val="20"/>
        </w:rPr>
      </w:pPr>
    </w:p>
    <w:p w14:paraId="7348CE29" w14:textId="77777777" w:rsidR="00DF511A" w:rsidRDefault="00A54AD6">
      <w:pPr>
        <w:pStyle w:val="BodyText"/>
        <w:spacing w:line="276" w:lineRule="auto"/>
        <w:ind w:left="120" w:right="447"/>
        <w:jc w:val="both"/>
      </w:pPr>
      <w:r>
        <w:t xml:space="preserve">Answer B – isolation of cases. This is not effective and is usually employed to prevent the spread of disease transmitted through the </w:t>
      </w:r>
      <w:proofErr w:type="spellStart"/>
      <w:r>
        <w:t>faecal</w:t>
      </w:r>
      <w:proofErr w:type="spellEnd"/>
      <w:r>
        <w:t>-oral or respiratory route.</w:t>
      </w:r>
    </w:p>
    <w:p w14:paraId="4B19F481" w14:textId="77777777" w:rsidR="00DF511A" w:rsidRDefault="00A54AD6">
      <w:pPr>
        <w:pStyle w:val="BodyText"/>
        <w:spacing w:before="199" w:line="276" w:lineRule="auto"/>
        <w:ind w:left="120" w:right="117"/>
      </w:pPr>
      <w:r>
        <w:t>Needle exchange is an effective way of preventing the spread of blood-borne infections i</w:t>
      </w:r>
      <w:r>
        <w:t xml:space="preserve">n injecting drug users. Screening blood products is an effective way of preventing transmission during medical procedures such as blood transfusion and the use of blood products such as human insulin. </w:t>
      </w:r>
      <w:proofErr w:type="spellStart"/>
      <w:r>
        <w:t>Sterilisation</w:t>
      </w:r>
      <w:proofErr w:type="spellEnd"/>
      <w:r>
        <w:t xml:space="preserve"> of products/instruments prevents infectio</w:t>
      </w:r>
      <w:r>
        <w:t>n during invasive procedures. Safe operating practices ensure transmission does not occur from doctor to patient or vice versa</w:t>
      </w:r>
    </w:p>
    <w:p w14:paraId="3DC5CB36" w14:textId="77777777" w:rsidR="00DF511A" w:rsidRDefault="00A54AD6">
      <w:pPr>
        <w:pStyle w:val="BodyText"/>
        <w:spacing w:before="201"/>
        <w:ind w:left="120"/>
      </w:pPr>
      <w:r>
        <w:t>Question 6 of 8</w:t>
      </w:r>
    </w:p>
    <w:p w14:paraId="6811A1FE" w14:textId="77777777" w:rsidR="00DF511A" w:rsidRDefault="00DF511A">
      <w:pPr>
        <w:pStyle w:val="BodyText"/>
        <w:spacing w:before="8"/>
        <w:rPr>
          <w:sz w:val="20"/>
        </w:rPr>
      </w:pPr>
    </w:p>
    <w:p w14:paraId="07808324" w14:textId="77777777" w:rsidR="00DF511A" w:rsidRDefault="00A54AD6">
      <w:pPr>
        <w:pStyle w:val="BodyText"/>
        <w:ind w:left="120"/>
      </w:pPr>
      <w:r>
        <w:t>Answer C – smallpox. This led to the global eradication of the disease.</w:t>
      </w:r>
    </w:p>
    <w:p w14:paraId="6833A4D6" w14:textId="77777777" w:rsidR="00DF511A" w:rsidRDefault="00DF511A">
      <w:pPr>
        <w:sectPr w:rsidR="00DF511A">
          <w:type w:val="continuous"/>
          <w:pgSz w:w="11910" w:h="16840"/>
          <w:pgMar w:top="1600" w:right="1320" w:bottom="280" w:left="1320" w:header="720" w:footer="720" w:gutter="0"/>
          <w:cols w:space="720"/>
        </w:sectPr>
      </w:pPr>
    </w:p>
    <w:p w14:paraId="20479EC1" w14:textId="77777777" w:rsidR="00DF511A" w:rsidRDefault="00A54AD6">
      <w:pPr>
        <w:pStyle w:val="BodyText"/>
        <w:spacing w:before="77" w:line="276" w:lineRule="auto"/>
        <w:ind w:left="120" w:right="179"/>
      </w:pPr>
      <w:r>
        <w:lastRenderedPageBreak/>
        <w:t>There are many animal re</w:t>
      </w:r>
      <w:r>
        <w:t xml:space="preserve">servoirs for rabies, including bats and other mammals, and for salmonella; particularly important in transmission of Salmonella to humans are domestic animals such as chicken, </w:t>
      </w:r>
      <w:proofErr w:type="gramStart"/>
      <w:r>
        <w:t>pigs</w:t>
      </w:r>
      <w:proofErr w:type="gramEnd"/>
      <w:r>
        <w:t xml:space="preserve"> and cows. Cryptosporidium has many reservoirs outside the human host includ</w:t>
      </w:r>
      <w:r>
        <w:t xml:space="preserve">ing animals; of particular importance in transmission to humans are cattle. Non-human reservoirs of Legionella exist, </w:t>
      </w:r>
      <w:proofErr w:type="gramStart"/>
      <w:r>
        <w:t>e.g.</w:t>
      </w:r>
      <w:proofErr w:type="gramEnd"/>
      <w:r>
        <w:t xml:space="preserve"> hot water systems</w:t>
      </w:r>
    </w:p>
    <w:p w14:paraId="76A21300" w14:textId="77777777" w:rsidR="00DF511A" w:rsidRDefault="00A54AD6">
      <w:pPr>
        <w:pStyle w:val="BodyText"/>
        <w:spacing w:before="200"/>
        <w:ind w:left="120"/>
      </w:pPr>
      <w:r>
        <w:t>Question 7 of 8</w:t>
      </w:r>
    </w:p>
    <w:p w14:paraId="42BFCC61" w14:textId="77777777" w:rsidR="00DF511A" w:rsidRDefault="00DF511A">
      <w:pPr>
        <w:pStyle w:val="BodyText"/>
        <w:spacing w:before="8"/>
        <w:rPr>
          <w:sz w:val="20"/>
        </w:rPr>
      </w:pPr>
    </w:p>
    <w:p w14:paraId="531075EF" w14:textId="77777777" w:rsidR="00DF511A" w:rsidRDefault="00A54AD6">
      <w:pPr>
        <w:pStyle w:val="BodyText"/>
        <w:ind w:left="120"/>
      </w:pPr>
      <w:r>
        <w:t>Answer D – oral polio vaccine contains live attenuated organism.</w:t>
      </w:r>
    </w:p>
    <w:p w14:paraId="398943B7" w14:textId="77777777" w:rsidR="00DF511A" w:rsidRDefault="00DF511A">
      <w:pPr>
        <w:pStyle w:val="BodyText"/>
        <w:spacing w:before="8"/>
        <w:rPr>
          <w:sz w:val="20"/>
        </w:rPr>
      </w:pPr>
    </w:p>
    <w:p w14:paraId="61F7A0EA" w14:textId="77777777" w:rsidR="00DF511A" w:rsidRDefault="00A54AD6">
      <w:pPr>
        <w:pStyle w:val="BodyText"/>
        <w:spacing w:line="276" w:lineRule="auto"/>
        <w:ind w:left="120" w:right="545"/>
      </w:pPr>
      <w:r>
        <w:t>Cholera vaccine is an inactivate</w:t>
      </w:r>
      <w:r>
        <w:t>d organism. Whooping cough vaccine is a suspension of killed organism. Tetanus vaccine contains products derived from serum.</w:t>
      </w:r>
    </w:p>
    <w:p w14:paraId="73E51E40" w14:textId="77777777" w:rsidR="00DF511A" w:rsidRDefault="00A54AD6">
      <w:pPr>
        <w:pStyle w:val="BodyText"/>
        <w:spacing w:before="201"/>
        <w:ind w:left="120"/>
      </w:pPr>
      <w:r>
        <w:t>Question 8 of 8</w:t>
      </w:r>
    </w:p>
    <w:p w14:paraId="37C67702" w14:textId="77777777" w:rsidR="00DF511A" w:rsidRDefault="00DF511A">
      <w:pPr>
        <w:pStyle w:val="BodyText"/>
        <w:spacing w:before="7"/>
        <w:rPr>
          <w:sz w:val="20"/>
        </w:rPr>
      </w:pPr>
    </w:p>
    <w:p w14:paraId="53D06802" w14:textId="24E2E59B" w:rsidR="00DF511A" w:rsidRDefault="00A54AD6">
      <w:pPr>
        <w:pStyle w:val="BodyText"/>
        <w:spacing w:before="1" w:line="276" w:lineRule="auto"/>
        <w:ind w:left="120" w:right="118"/>
      </w:pPr>
      <w:r>
        <w:t xml:space="preserve">Answer D – Hepatitis </w:t>
      </w:r>
      <w:r w:rsidR="00733D2F">
        <w:t>A</w:t>
      </w:r>
      <w:r>
        <w:t xml:space="preserve">. As the incidence of </w:t>
      </w:r>
      <w:proofErr w:type="gramStart"/>
      <w:r>
        <w:t>hepatitis</w:t>
      </w:r>
      <w:proofErr w:type="gramEnd"/>
      <w:r>
        <w:t xml:space="preserve"> </w:t>
      </w:r>
      <w:r w:rsidR="00733D2F">
        <w:t>A</w:t>
      </w:r>
      <w:r>
        <w:t xml:space="preserve"> is very low in the UK, this vaccination is not routinely o</w:t>
      </w:r>
      <w:r>
        <w:t>ffered to children as a part of the childhood schedule</w:t>
      </w:r>
    </w:p>
    <w:p w14:paraId="7D32FE39" w14:textId="77777777" w:rsidR="00DF511A" w:rsidRDefault="00A54AD6">
      <w:pPr>
        <w:pStyle w:val="BodyText"/>
        <w:spacing w:before="199"/>
        <w:ind w:left="120"/>
      </w:pPr>
      <w:bookmarkStart w:id="1" w:name="Short_answer_questions"/>
      <w:bookmarkEnd w:id="1"/>
      <w:r>
        <w:rPr>
          <w:u w:val="single"/>
        </w:rPr>
        <w:t>Short answer questions</w:t>
      </w:r>
    </w:p>
    <w:p w14:paraId="284FC752" w14:textId="77777777" w:rsidR="00DF511A" w:rsidRDefault="00DF511A">
      <w:pPr>
        <w:pStyle w:val="BodyText"/>
        <w:spacing w:before="7"/>
        <w:rPr>
          <w:sz w:val="12"/>
        </w:rPr>
      </w:pPr>
    </w:p>
    <w:p w14:paraId="179E5CF3" w14:textId="77777777" w:rsidR="00DF511A" w:rsidRDefault="00A54AD6">
      <w:pPr>
        <w:pStyle w:val="BodyText"/>
        <w:spacing w:before="93"/>
        <w:ind w:left="120"/>
      </w:pPr>
      <w:r>
        <w:t>Question 1 of 10</w:t>
      </w:r>
    </w:p>
    <w:p w14:paraId="316086AF" w14:textId="77777777" w:rsidR="00DF511A" w:rsidRDefault="00DF511A">
      <w:pPr>
        <w:pStyle w:val="BodyText"/>
        <w:spacing w:before="7"/>
        <w:rPr>
          <w:sz w:val="20"/>
        </w:rPr>
      </w:pPr>
    </w:p>
    <w:p w14:paraId="5F1BA816" w14:textId="77777777" w:rsidR="00DF511A" w:rsidRDefault="00A54AD6">
      <w:pPr>
        <w:pStyle w:val="BodyText"/>
        <w:spacing w:before="1"/>
        <w:ind w:left="120" w:right="691"/>
      </w:pPr>
      <w:r>
        <w:t>The following are control measures that are employed to prevent food and water-borne infections:</w:t>
      </w:r>
    </w:p>
    <w:p w14:paraId="430C3CE4" w14:textId="77777777" w:rsidR="00DF511A" w:rsidRDefault="00A54AD6">
      <w:pPr>
        <w:pStyle w:val="ListParagraph"/>
        <w:numPr>
          <w:ilvl w:val="0"/>
          <w:numId w:val="5"/>
        </w:numPr>
        <w:tabs>
          <w:tab w:val="left" w:pos="840"/>
          <w:tab w:val="left" w:pos="841"/>
        </w:tabs>
        <w:spacing w:before="1" w:line="269" w:lineRule="exact"/>
        <w:ind w:left="840"/>
      </w:pPr>
      <w:r>
        <w:t xml:space="preserve">Good hygiene practices for food safety (hand washing is of </w:t>
      </w:r>
      <w:r>
        <w:t>central</w:t>
      </w:r>
      <w:r>
        <w:rPr>
          <w:spacing w:val="-8"/>
        </w:rPr>
        <w:t xml:space="preserve"> </w:t>
      </w:r>
      <w:r>
        <w:t>importance)</w:t>
      </w:r>
    </w:p>
    <w:p w14:paraId="4788DC0E" w14:textId="77777777" w:rsidR="00DF511A" w:rsidRDefault="00A54AD6">
      <w:pPr>
        <w:pStyle w:val="ListParagraph"/>
        <w:numPr>
          <w:ilvl w:val="0"/>
          <w:numId w:val="5"/>
        </w:numPr>
        <w:tabs>
          <w:tab w:val="left" w:pos="840"/>
          <w:tab w:val="left" w:pos="841"/>
        </w:tabs>
        <w:spacing w:line="268" w:lineRule="exact"/>
        <w:ind w:left="840"/>
      </w:pPr>
      <w:r>
        <w:t xml:space="preserve">Separation of raw and cooked food, clean </w:t>
      </w:r>
      <w:proofErr w:type="gramStart"/>
      <w:r>
        <w:t>water</w:t>
      </w:r>
      <w:proofErr w:type="gramEnd"/>
      <w:r>
        <w:t xml:space="preserve"> and</w:t>
      </w:r>
      <w:r>
        <w:rPr>
          <w:spacing w:val="-4"/>
        </w:rPr>
        <w:t xml:space="preserve"> </w:t>
      </w:r>
      <w:r>
        <w:t>sewage</w:t>
      </w:r>
    </w:p>
    <w:p w14:paraId="686EEE22" w14:textId="77777777" w:rsidR="00DF511A" w:rsidRDefault="00A54AD6">
      <w:pPr>
        <w:pStyle w:val="ListParagraph"/>
        <w:numPr>
          <w:ilvl w:val="0"/>
          <w:numId w:val="5"/>
        </w:numPr>
        <w:tabs>
          <w:tab w:val="left" w:pos="840"/>
          <w:tab w:val="left" w:pos="841"/>
        </w:tabs>
        <w:spacing w:line="268" w:lineRule="exact"/>
        <w:ind w:left="840"/>
      </w:pPr>
      <w:r>
        <w:t>Destruction of contaminated</w:t>
      </w:r>
      <w:r>
        <w:rPr>
          <w:spacing w:val="-2"/>
        </w:rPr>
        <w:t xml:space="preserve"> </w:t>
      </w:r>
      <w:r>
        <w:t>goods</w:t>
      </w:r>
    </w:p>
    <w:p w14:paraId="02B28185" w14:textId="77777777" w:rsidR="00DF511A" w:rsidRDefault="00A54AD6">
      <w:pPr>
        <w:pStyle w:val="ListParagraph"/>
        <w:numPr>
          <w:ilvl w:val="0"/>
          <w:numId w:val="5"/>
        </w:numPr>
        <w:tabs>
          <w:tab w:val="left" w:pos="840"/>
          <w:tab w:val="left" w:pos="841"/>
        </w:tabs>
        <w:spacing w:line="268" w:lineRule="exact"/>
        <w:ind w:left="840"/>
      </w:pPr>
      <w:r>
        <w:t>Production controls</w:t>
      </w:r>
      <w:r>
        <w:rPr>
          <w:spacing w:val="-1"/>
        </w:rPr>
        <w:t xml:space="preserve"> </w:t>
      </w:r>
      <w:r>
        <w:t>assurance</w:t>
      </w:r>
    </w:p>
    <w:p w14:paraId="151F85C3" w14:textId="77777777" w:rsidR="00DF511A" w:rsidRDefault="00A54AD6">
      <w:pPr>
        <w:pStyle w:val="ListParagraph"/>
        <w:numPr>
          <w:ilvl w:val="0"/>
          <w:numId w:val="5"/>
        </w:numPr>
        <w:tabs>
          <w:tab w:val="left" w:pos="839"/>
          <w:tab w:val="left" w:pos="841"/>
        </w:tabs>
        <w:spacing w:line="268" w:lineRule="exact"/>
        <w:ind w:left="840"/>
      </w:pPr>
      <w:r>
        <w:t>Legislation</w:t>
      </w:r>
    </w:p>
    <w:p w14:paraId="755B5764" w14:textId="77777777" w:rsidR="00DF511A" w:rsidRDefault="00A54AD6">
      <w:pPr>
        <w:pStyle w:val="ListParagraph"/>
        <w:numPr>
          <w:ilvl w:val="0"/>
          <w:numId w:val="5"/>
        </w:numPr>
        <w:tabs>
          <w:tab w:val="left" w:pos="840"/>
          <w:tab w:val="left" w:pos="841"/>
        </w:tabs>
        <w:spacing w:line="269" w:lineRule="exact"/>
        <w:ind w:left="840"/>
      </w:pPr>
      <w:r>
        <w:t>Good management of water supply systems/effective cleaning and</w:t>
      </w:r>
      <w:r>
        <w:rPr>
          <w:spacing w:val="-6"/>
        </w:rPr>
        <w:t xml:space="preserve"> </w:t>
      </w:r>
      <w:r>
        <w:t>maintenance</w:t>
      </w:r>
    </w:p>
    <w:p w14:paraId="4C348818" w14:textId="77777777" w:rsidR="00DF511A" w:rsidRDefault="00DF511A">
      <w:pPr>
        <w:pStyle w:val="BodyText"/>
        <w:rPr>
          <w:sz w:val="26"/>
        </w:rPr>
      </w:pPr>
    </w:p>
    <w:p w14:paraId="1655E8CC" w14:textId="77777777" w:rsidR="00DF511A" w:rsidRDefault="00A54AD6">
      <w:pPr>
        <w:pStyle w:val="BodyText"/>
        <w:spacing w:before="189"/>
        <w:ind w:left="120"/>
      </w:pPr>
      <w:r>
        <w:t>Question 2 of 10</w:t>
      </w:r>
    </w:p>
    <w:p w14:paraId="78D0990C" w14:textId="77777777" w:rsidR="00DF511A" w:rsidRDefault="00DF511A">
      <w:pPr>
        <w:pStyle w:val="BodyText"/>
        <w:spacing w:before="7"/>
        <w:rPr>
          <w:sz w:val="20"/>
        </w:rPr>
      </w:pPr>
    </w:p>
    <w:p w14:paraId="758C5160" w14:textId="77777777" w:rsidR="00DF511A" w:rsidRDefault="00A54AD6">
      <w:pPr>
        <w:pStyle w:val="BodyText"/>
        <w:spacing w:before="1"/>
        <w:ind w:left="120"/>
      </w:pPr>
      <w:r>
        <w:t xml:space="preserve">The </w:t>
      </w:r>
      <w:r>
        <w:t>following measures help to reduce the spread of hospital acquired infections:</w:t>
      </w:r>
    </w:p>
    <w:p w14:paraId="231ABEFF" w14:textId="77777777" w:rsidR="00DF511A" w:rsidRDefault="00A54AD6">
      <w:pPr>
        <w:pStyle w:val="ListParagraph"/>
        <w:numPr>
          <w:ilvl w:val="0"/>
          <w:numId w:val="5"/>
        </w:numPr>
        <w:tabs>
          <w:tab w:val="left" w:pos="839"/>
          <w:tab w:val="left" w:pos="841"/>
        </w:tabs>
        <w:spacing w:before="1" w:line="269" w:lineRule="exact"/>
        <w:ind w:left="840"/>
      </w:pPr>
      <w:r>
        <w:t>Surveillance</w:t>
      </w:r>
    </w:p>
    <w:p w14:paraId="541DFE7F" w14:textId="77777777" w:rsidR="00DF511A" w:rsidRDefault="00A54AD6">
      <w:pPr>
        <w:pStyle w:val="ListParagraph"/>
        <w:numPr>
          <w:ilvl w:val="0"/>
          <w:numId w:val="5"/>
        </w:numPr>
        <w:tabs>
          <w:tab w:val="left" w:pos="840"/>
          <w:tab w:val="left" w:pos="841"/>
        </w:tabs>
        <w:spacing w:line="268" w:lineRule="exact"/>
        <w:ind w:left="840"/>
      </w:pPr>
      <w:r>
        <w:t>Clear infection control</w:t>
      </w:r>
      <w:r>
        <w:rPr>
          <w:spacing w:val="-1"/>
        </w:rPr>
        <w:t xml:space="preserve"> </w:t>
      </w:r>
      <w:r>
        <w:t>standards</w:t>
      </w:r>
    </w:p>
    <w:p w14:paraId="1DB94161" w14:textId="77777777" w:rsidR="00DF511A" w:rsidRDefault="00A54AD6">
      <w:pPr>
        <w:pStyle w:val="ListParagraph"/>
        <w:numPr>
          <w:ilvl w:val="0"/>
          <w:numId w:val="5"/>
        </w:numPr>
        <w:tabs>
          <w:tab w:val="left" w:pos="840"/>
          <w:tab w:val="left" w:pos="841"/>
        </w:tabs>
        <w:spacing w:line="268" w:lineRule="exact"/>
        <w:ind w:left="840"/>
      </w:pPr>
      <w:r>
        <w:t>Maintaining clean hospital</w:t>
      </w:r>
      <w:r>
        <w:rPr>
          <w:spacing w:val="-1"/>
        </w:rPr>
        <w:t xml:space="preserve"> </w:t>
      </w:r>
      <w:r>
        <w:t>environments</w:t>
      </w:r>
    </w:p>
    <w:p w14:paraId="670DE7A6" w14:textId="77777777" w:rsidR="00DF511A" w:rsidRDefault="00A54AD6">
      <w:pPr>
        <w:pStyle w:val="ListParagraph"/>
        <w:numPr>
          <w:ilvl w:val="0"/>
          <w:numId w:val="5"/>
        </w:numPr>
        <w:tabs>
          <w:tab w:val="left" w:pos="840"/>
          <w:tab w:val="left" w:pos="841"/>
        </w:tabs>
        <w:spacing w:line="268" w:lineRule="exact"/>
        <w:ind w:left="840"/>
      </w:pPr>
      <w:r>
        <w:t>Strict antibiotic prescribing</w:t>
      </w:r>
      <w:r>
        <w:rPr>
          <w:spacing w:val="-1"/>
        </w:rPr>
        <w:t xml:space="preserve"> </w:t>
      </w:r>
      <w:r>
        <w:t>practices</w:t>
      </w:r>
    </w:p>
    <w:p w14:paraId="1B7CBB1A" w14:textId="77777777" w:rsidR="00DF511A" w:rsidRDefault="00A54AD6">
      <w:pPr>
        <w:pStyle w:val="ListParagraph"/>
        <w:numPr>
          <w:ilvl w:val="0"/>
          <w:numId w:val="5"/>
        </w:numPr>
        <w:tabs>
          <w:tab w:val="left" w:pos="840"/>
          <w:tab w:val="left" w:pos="841"/>
        </w:tabs>
        <w:spacing w:line="477" w:lineRule="auto"/>
        <w:ind w:right="5695" w:firstLine="359"/>
      </w:pPr>
      <w:r>
        <w:t>Isolation of infected patients Question 3 of</w:t>
      </w:r>
      <w:r>
        <w:rPr>
          <w:spacing w:val="-1"/>
        </w:rPr>
        <w:t xml:space="preserve"> </w:t>
      </w:r>
      <w:r>
        <w:t>10</w:t>
      </w:r>
    </w:p>
    <w:p w14:paraId="1B228839" w14:textId="77777777" w:rsidR="00DF511A" w:rsidRDefault="00A54AD6">
      <w:pPr>
        <w:pStyle w:val="BodyText"/>
        <w:ind w:left="120" w:right="361"/>
      </w:pPr>
      <w:r>
        <w:t xml:space="preserve">Smallpox is the only disease which we have managed to eradicate from the globe entirely. Salmonella enteritidis has been eliminated in chickens by vaccinating flocks. Tuberculosis and E. coli O157 have been eliminated from milk by </w:t>
      </w:r>
      <w:proofErr w:type="spellStart"/>
      <w:r>
        <w:t>pasteurisation</w:t>
      </w:r>
      <w:proofErr w:type="spellEnd"/>
      <w:r>
        <w:t>. Influenza</w:t>
      </w:r>
      <w:r>
        <w:t xml:space="preserve"> control is an example of where we try to contain the disease through winter vaccination </w:t>
      </w:r>
      <w:proofErr w:type="spellStart"/>
      <w:r>
        <w:t>programmes</w:t>
      </w:r>
      <w:proofErr w:type="spellEnd"/>
      <w:r>
        <w:t xml:space="preserve"> which aim to limit spread in vulnerable groups such as the elderly and those with asthma.</w:t>
      </w:r>
    </w:p>
    <w:p w14:paraId="16D0B9E4" w14:textId="77777777" w:rsidR="00DF511A" w:rsidRDefault="00DF511A">
      <w:pPr>
        <w:sectPr w:rsidR="00DF511A">
          <w:pgSz w:w="11910" w:h="16840"/>
          <w:pgMar w:top="1360" w:right="1320" w:bottom="280" w:left="1320" w:header="720" w:footer="720" w:gutter="0"/>
          <w:cols w:space="720"/>
        </w:sectPr>
      </w:pPr>
    </w:p>
    <w:p w14:paraId="607828BB" w14:textId="77777777" w:rsidR="00DF511A" w:rsidRDefault="00A54AD6">
      <w:pPr>
        <w:pStyle w:val="BodyText"/>
        <w:spacing w:before="77"/>
        <w:ind w:left="120"/>
      </w:pPr>
      <w:r>
        <w:lastRenderedPageBreak/>
        <w:t>Question 4 of 10</w:t>
      </w:r>
    </w:p>
    <w:p w14:paraId="7CBF8404" w14:textId="77777777" w:rsidR="00DF511A" w:rsidRDefault="00DF511A">
      <w:pPr>
        <w:pStyle w:val="BodyText"/>
        <w:spacing w:before="8"/>
        <w:rPr>
          <w:sz w:val="20"/>
        </w:rPr>
      </w:pPr>
    </w:p>
    <w:p w14:paraId="5A3897D8" w14:textId="77777777" w:rsidR="00DF511A" w:rsidRDefault="00A54AD6">
      <w:pPr>
        <w:pStyle w:val="BodyText"/>
        <w:ind w:left="120" w:right="313"/>
      </w:pPr>
      <w:r>
        <w:t>This is the immunity of a communit</w:t>
      </w:r>
      <w:r>
        <w:t xml:space="preserve">y, </w:t>
      </w:r>
      <w:proofErr w:type="gramStart"/>
      <w:r>
        <w:t>i.e.</w:t>
      </w:r>
      <w:proofErr w:type="gramEnd"/>
      <w:r>
        <w:t xml:space="preserve"> the degree to which a population is resistant to an infection. High levels of immunity protect the non-immune. For example, the World Health Organization recommends vaccine uptake rates of over 95% to maintain herd immunity to measles. When levels </w:t>
      </w:r>
      <w:r>
        <w:t>drop below this, there is an increased risk of outbreaks.</w:t>
      </w:r>
    </w:p>
    <w:p w14:paraId="48262631" w14:textId="77777777" w:rsidR="00DF511A" w:rsidRDefault="00DF511A">
      <w:pPr>
        <w:pStyle w:val="BodyText"/>
        <w:rPr>
          <w:sz w:val="24"/>
        </w:rPr>
      </w:pPr>
    </w:p>
    <w:p w14:paraId="7A93EEC7" w14:textId="77777777" w:rsidR="00DF511A" w:rsidRDefault="00A54AD6">
      <w:pPr>
        <w:pStyle w:val="BodyText"/>
        <w:spacing w:before="215"/>
        <w:ind w:left="120"/>
      </w:pPr>
      <w:r>
        <w:t>Question 5 of 10</w:t>
      </w:r>
    </w:p>
    <w:p w14:paraId="183C455A" w14:textId="77777777" w:rsidR="00DF511A" w:rsidRDefault="00DF511A">
      <w:pPr>
        <w:pStyle w:val="BodyText"/>
        <w:spacing w:before="8"/>
        <w:rPr>
          <w:sz w:val="20"/>
        </w:rPr>
      </w:pPr>
    </w:p>
    <w:p w14:paraId="5B3D4750" w14:textId="77777777" w:rsidR="00DF511A" w:rsidRDefault="00A54AD6" w:rsidP="00076FCC">
      <w:pPr>
        <w:pStyle w:val="BodyText"/>
        <w:numPr>
          <w:ilvl w:val="0"/>
          <w:numId w:val="7"/>
        </w:numPr>
        <w:spacing w:before="1"/>
        <w:ind w:right="312"/>
      </w:pPr>
      <w:r>
        <w:t>Clear objectives are needed for the system so that it can be evaluated and to ensure that it is relevant to the needs of the population to be covered.</w:t>
      </w:r>
    </w:p>
    <w:p w14:paraId="58E5BC0D" w14:textId="77777777" w:rsidR="00DF511A" w:rsidRDefault="00A54AD6" w:rsidP="00076FCC">
      <w:pPr>
        <w:pStyle w:val="BodyText"/>
        <w:numPr>
          <w:ilvl w:val="0"/>
          <w:numId w:val="7"/>
        </w:numPr>
        <w:ind w:right="508"/>
      </w:pPr>
      <w:r>
        <w:t xml:space="preserve">Clear case </w:t>
      </w:r>
      <w:r>
        <w:t>definitions are required for the conditions under surveillance so that the same thing is counted accurately all the time. Data needs to flow from clear sources to a clear collection point.</w:t>
      </w:r>
    </w:p>
    <w:p w14:paraId="006C1F76" w14:textId="77777777" w:rsidR="00DF511A" w:rsidRDefault="00A54AD6" w:rsidP="00076FCC">
      <w:pPr>
        <w:pStyle w:val="BodyText"/>
        <w:numPr>
          <w:ilvl w:val="0"/>
          <w:numId w:val="7"/>
        </w:numPr>
        <w:ind w:right="717"/>
      </w:pPr>
      <w:r>
        <w:t>Easy reporting mechanisms maximize the number of cases reported and</w:t>
      </w:r>
      <w:r>
        <w:t xml:space="preserve"> useful, timely feedback to reporters encourages participation and enables action.</w:t>
      </w:r>
    </w:p>
    <w:p w14:paraId="4EFF9216" w14:textId="77777777" w:rsidR="00DF511A" w:rsidRDefault="00A54AD6" w:rsidP="00076FCC">
      <w:pPr>
        <w:pStyle w:val="BodyText"/>
        <w:numPr>
          <w:ilvl w:val="0"/>
          <w:numId w:val="7"/>
        </w:numPr>
        <w:ind w:right="178"/>
        <w:jc w:val="both"/>
      </w:pPr>
      <w:r>
        <w:t>Not every case will be reported – for example, the incidence of gastrointestinal infection can be up to 100-fold greater in the community than that reported. A clear underst</w:t>
      </w:r>
      <w:r>
        <w:t>anding of what proportion of cases are reported is needed so that estimates of true incidence can be made. This may require population-based surveys.</w:t>
      </w:r>
    </w:p>
    <w:p w14:paraId="3D9433E1" w14:textId="77777777" w:rsidR="00DF511A" w:rsidRDefault="00A54AD6" w:rsidP="00076FCC">
      <w:pPr>
        <w:pStyle w:val="BodyText"/>
        <w:numPr>
          <w:ilvl w:val="0"/>
          <w:numId w:val="7"/>
        </w:numPr>
        <w:ind w:right="545"/>
      </w:pPr>
      <w:r>
        <w:t xml:space="preserve">Data validation systems should be designed and used to </w:t>
      </w:r>
      <w:proofErr w:type="spellStart"/>
      <w:r>
        <w:t>maximise</w:t>
      </w:r>
      <w:proofErr w:type="spellEnd"/>
      <w:r>
        <w:t xml:space="preserve"> accuracy and enable efficient analysis and</w:t>
      </w:r>
      <w:r>
        <w:t xml:space="preserve"> interpretation.</w:t>
      </w:r>
    </w:p>
    <w:p w14:paraId="79971487" w14:textId="77777777" w:rsidR="00DF511A" w:rsidRDefault="00A54AD6" w:rsidP="00076FCC">
      <w:pPr>
        <w:pStyle w:val="BodyText"/>
        <w:numPr>
          <w:ilvl w:val="0"/>
          <w:numId w:val="7"/>
        </w:numPr>
        <w:ind w:right="191"/>
      </w:pPr>
      <w:r>
        <w:t xml:space="preserve">All of this requires adequate resourcing and aims to </w:t>
      </w:r>
      <w:proofErr w:type="spellStart"/>
      <w:r>
        <w:t>maximise</w:t>
      </w:r>
      <w:proofErr w:type="spellEnd"/>
      <w:r>
        <w:t xml:space="preserve"> the completeness, accuracy, </w:t>
      </w:r>
      <w:proofErr w:type="gramStart"/>
      <w:r>
        <w:t>relevance</w:t>
      </w:r>
      <w:proofErr w:type="gramEnd"/>
      <w:r>
        <w:t xml:space="preserve"> and timeliness of the system. More complex systems may be more sensitive, predictive and representative of the true disease </w:t>
      </w:r>
      <w:proofErr w:type="gramStart"/>
      <w:r>
        <w:t>status</w:t>
      </w:r>
      <w:proofErr w:type="gramEnd"/>
      <w:r>
        <w:t xml:space="preserve"> but they</w:t>
      </w:r>
      <w:r>
        <w:t xml:space="preserve"> will be costly, take longer to operate, be less acceptable to those participating and lose flexibility. A balance is required.</w:t>
      </w:r>
    </w:p>
    <w:p w14:paraId="33FB7E6C" w14:textId="77777777" w:rsidR="00DF511A" w:rsidRDefault="00DF511A">
      <w:pPr>
        <w:pStyle w:val="BodyText"/>
        <w:rPr>
          <w:sz w:val="24"/>
        </w:rPr>
      </w:pPr>
    </w:p>
    <w:p w14:paraId="522DC6FB" w14:textId="77777777" w:rsidR="00DF511A" w:rsidRDefault="00A54AD6">
      <w:pPr>
        <w:pStyle w:val="BodyText"/>
        <w:spacing w:before="214"/>
        <w:ind w:left="119"/>
        <w:jc w:val="both"/>
      </w:pPr>
      <w:r>
        <w:t>Question 6 of 10</w:t>
      </w:r>
    </w:p>
    <w:p w14:paraId="41376B8B" w14:textId="77777777" w:rsidR="00DF511A" w:rsidRDefault="00DF511A">
      <w:pPr>
        <w:pStyle w:val="BodyText"/>
        <w:spacing w:before="8"/>
        <w:rPr>
          <w:sz w:val="20"/>
        </w:rPr>
      </w:pPr>
    </w:p>
    <w:p w14:paraId="21085B16" w14:textId="77777777" w:rsidR="00076FCC" w:rsidRDefault="00A54AD6">
      <w:pPr>
        <w:pStyle w:val="BodyText"/>
        <w:ind w:left="119" w:right="179"/>
      </w:pPr>
      <w:r>
        <w:t>Surveillance is used to identify individual cases of disease so that action can be taken to prevent spread (f</w:t>
      </w:r>
      <w:r>
        <w:t>or example, excluding food handlers from work if they contract food poisoning). This can also be used over time to monitor the incidence of disease so that rises in incidence can trigger an investigation. A microbiology laboratory, for example, might notic</w:t>
      </w:r>
      <w:r>
        <w:t xml:space="preserve">e several cases of legionella infection and trigger an investigation into the possible source </w:t>
      </w:r>
      <w:proofErr w:type="gramStart"/>
      <w:r>
        <w:t>in order to</w:t>
      </w:r>
      <w:proofErr w:type="gramEnd"/>
      <w:r>
        <w:t xml:space="preserve"> prevent further cases.</w:t>
      </w:r>
    </w:p>
    <w:p w14:paraId="0C842E75" w14:textId="77777777" w:rsidR="00076FCC" w:rsidRDefault="00A54AD6">
      <w:pPr>
        <w:pStyle w:val="BodyText"/>
        <w:ind w:left="119" w:right="179"/>
      </w:pPr>
      <w:r>
        <w:t>Trends in infection, which are continuously monitored through surveillance systems, can indicate changes in risk factors or tha</w:t>
      </w:r>
      <w:r>
        <w:t xml:space="preserve">t certain elements of a population are at increased risk (for example, a rise in sexually transmitted infections in young women). This allows interventions to be targeted appropriately. </w:t>
      </w:r>
    </w:p>
    <w:p w14:paraId="305FDCD2" w14:textId="77777777" w:rsidR="00076FCC" w:rsidRDefault="00A54AD6">
      <w:pPr>
        <w:pStyle w:val="BodyText"/>
        <w:ind w:left="119" w:right="179"/>
      </w:pPr>
      <w:r>
        <w:t xml:space="preserve">Knowing the epidemiology of infectious diseases in close to real time </w:t>
      </w:r>
      <w:r>
        <w:t xml:space="preserve">through surveillance can help to evaluate current control measures such as vaccination </w:t>
      </w:r>
      <w:proofErr w:type="spellStart"/>
      <w:r>
        <w:t>programmes</w:t>
      </w:r>
      <w:proofErr w:type="spellEnd"/>
      <w:r>
        <w:t xml:space="preserve">. A fall in incidence may allow control measures to be relaxed. For example, it is no longer necessary to vaccinate against smallpox. </w:t>
      </w:r>
    </w:p>
    <w:p w14:paraId="06257D9B" w14:textId="45F703F6" w:rsidR="00DF511A" w:rsidRDefault="00A54AD6">
      <w:pPr>
        <w:pStyle w:val="BodyText"/>
        <w:ind w:left="119" w:right="179"/>
      </w:pPr>
      <w:r>
        <w:t>Lastly, and very importan</w:t>
      </w:r>
      <w:r>
        <w:t xml:space="preserve">tly, surveillance allows new infections to be detected and hypotheses produced regarding their causes. Many countries have communicable disease surveillance </w:t>
      </w:r>
      <w:proofErr w:type="spellStart"/>
      <w:r>
        <w:t>programmes</w:t>
      </w:r>
      <w:proofErr w:type="spellEnd"/>
      <w:r>
        <w:t xml:space="preserve"> which carry out these functions.</w:t>
      </w:r>
    </w:p>
    <w:p w14:paraId="67504912" w14:textId="77777777" w:rsidR="00DF511A" w:rsidRDefault="00DF511A">
      <w:pPr>
        <w:pStyle w:val="BodyText"/>
        <w:spacing w:before="11"/>
        <w:rPr>
          <w:sz w:val="21"/>
        </w:rPr>
      </w:pPr>
    </w:p>
    <w:p w14:paraId="0E10265D" w14:textId="77777777" w:rsidR="00DF511A" w:rsidRDefault="00A54AD6">
      <w:pPr>
        <w:pStyle w:val="BodyText"/>
        <w:ind w:left="119"/>
        <w:jc w:val="both"/>
      </w:pPr>
      <w:r>
        <w:t>Question 7 of 10</w:t>
      </w:r>
    </w:p>
    <w:p w14:paraId="1C9C63B4" w14:textId="77777777" w:rsidR="00DF511A" w:rsidRDefault="00DF511A">
      <w:pPr>
        <w:pStyle w:val="BodyText"/>
        <w:spacing w:before="7"/>
        <w:rPr>
          <w:sz w:val="20"/>
        </w:rPr>
      </w:pPr>
    </w:p>
    <w:p w14:paraId="36A9A06C" w14:textId="77777777" w:rsidR="00DF511A" w:rsidRDefault="00A54AD6">
      <w:pPr>
        <w:pStyle w:val="BodyText"/>
        <w:spacing w:before="1"/>
        <w:ind w:left="119" w:right="264"/>
      </w:pPr>
      <w:r>
        <w:t>These include initial investigation,</w:t>
      </w:r>
      <w:r>
        <w:t xml:space="preserve"> convening an outbreak control team, initiating initial control measures, undertaking a descriptive study and further control measures, following it up with an analytical study, obtaining microbiological evidence, if possible, and taking steps to prevent f</w:t>
      </w:r>
      <w:r>
        <w:t>urther outbreaks.</w:t>
      </w:r>
    </w:p>
    <w:p w14:paraId="247C1345" w14:textId="77777777" w:rsidR="00DF511A" w:rsidRDefault="00DF511A">
      <w:pPr>
        <w:sectPr w:rsidR="00DF511A">
          <w:pgSz w:w="11910" w:h="16840"/>
          <w:pgMar w:top="1360" w:right="1320" w:bottom="280" w:left="1320" w:header="720" w:footer="720" w:gutter="0"/>
          <w:cols w:space="720"/>
        </w:sectPr>
      </w:pPr>
    </w:p>
    <w:p w14:paraId="46FC1535" w14:textId="77777777" w:rsidR="00DF511A" w:rsidRDefault="00A54AD6">
      <w:pPr>
        <w:pStyle w:val="BodyText"/>
        <w:spacing w:before="77"/>
        <w:ind w:left="120"/>
      </w:pPr>
      <w:r>
        <w:lastRenderedPageBreak/>
        <w:t>Question 8 of 10</w:t>
      </w:r>
    </w:p>
    <w:p w14:paraId="4FC6759C" w14:textId="77777777" w:rsidR="00DF511A" w:rsidRDefault="00DF511A">
      <w:pPr>
        <w:pStyle w:val="BodyText"/>
        <w:spacing w:before="8"/>
        <w:rPr>
          <w:sz w:val="20"/>
        </w:rPr>
      </w:pPr>
    </w:p>
    <w:p w14:paraId="0B9AB5F8" w14:textId="77777777" w:rsidR="00DF511A" w:rsidRDefault="00A54AD6">
      <w:pPr>
        <w:pStyle w:val="ListParagraph"/>
        <w:numPr>
          <w:ilvl w:val="0"/>
          <w:numId w:val="4"/>
        </w:numPr>
        <w:tabs>
          <w:tab w:val="left" w:pos="259"/>
        </w:tabs>
        <w:ind w:right="405" w:firstLine="0"/>
      </w:pPr>
      <w:r>
        <w:t xml:space="preserve">Vaccination of health care workers against infectious diseases they may acquire through their work, </w:t>
      </w:r>
      <w:proofErr w:type="gramStart"/>
      <w:r>
        <w:t>e.g.</w:t>
      </w:r>
      <w:proofErr w:type="gramEnd"/>
      <w:r>
        <w:t xml:space="preserve"> hepatitis</w:t>
      </w:r>
      <w:r>
        <w:rPr>
          <w:spacing w:val="-2"/>
        </w:rPr>
        <w:t xml:space="preserve"> </w:t>
      </w:r>
      <w:r>
        <w:t>C.</w:t>
      </w:r>
    </w:p>
    <w:p w14:paraId="4943ABD5" w14:textId="77777777" w:rsidR="00DF511A" w:rsidRDefault="00A54AD6">
      <w:pPr>
        <w:pStyle w:val="ListParagraph"/>
        <w:numPr>
          <w:ilvl w:val="0"/>
          <w:numId w:val="4"/>
        </w:numPr>
        <w:tabs>
          <w:tab w:val="left" w:pos="259"/>
        </w:tabs>
        <w:spacing w:before="1"/>
        <w:ind w:left="258"/>
      </w:pPr>
      <w:proofErr w:type="gramStart"/>
      <w:r>
        <w:t>Work station</w:t>
      </w:r>
      <w:proofErr w:type="gramEnd"/>
      <w:r>
        <w:t xml:space="preserve"> assessment to prevent health effects due to poor posture for office</w:t>
      </w:r>
      <w:r>
        <w:rPr>
          <w:spacing w:val="-15"/>
        </w:rPr>
        <w:t xml:space="preserve"> </w:t>
      </w:r>
      <w:r>
        <w:t>workers.</w:t>
      </w:r>
    </w:p>
    <w:p w14:paraId="4423E1D2" w14:textId="77777777" w:rsidR="00DF511A" w:rsidRDefault="00A54AD6">
      <w:pPr>
        <w:pStyle w:val="ListParagraph"/>
        <w:numPr>
          <w:ilvl w:val="0"/>
          <w:numId w:val="4"/>
        </w:numPr>
        <w:tabs>
          <w:tab w:val="left" w:pos="259"/>
        </w:tabs>
        <w:ind w:right="775" w:firstLine="0"/>
      </w:pPr>
      <w:r>
        <w:t>Care of substances hazardous to health where workers may be exposed to chemical hazards.</w:t>
      </w:r>
    </w:p>
    <w:p w14:paraId="2F9B0E28" w14:textId="77777777" w:rsidR="00DF511A" w:rsidRDefault="00A54AD6">
      <w:pPr>
        <w:pStyle w:val="ListParagraph"/>
        <w:numPr>
          <w:ilvl w:val="0"/>
          <w:numId w:val="4"/>
        </w:numPr>
        <w:tabs>
          <w:tab w:val="left" w:pos="259"/>
        </w:tabs>
        <w:spacing w:line="276" w:lineRule="auto"/>
        <w:ind w:right="493" w:firstLine="0"/>
      </w:pPr>
      <w:r>
        <w:t>The assessment and reduction of physical workplace hazards such as risk of slips, trips a</w:t>
      </w:r>
      <w:r>
        <w:t>nd falls and hazards due to</w:t>
      </w:r>
      <w:r>
        <w:rPr>
          <w:spacing w:val="-1"/>
        </w:rPr>
        <w:t xml:space="preserve"> </w:t>
      </w:r>
      <w:r>
        <w:t>lifting.</w:t>
      </w:r>
    </w:p>
    <w:p w14:paraId="6A7AD857" w14:textId="77777777" w:rsidR="00DF511A" w:rsidRDefault="00A54AD6">
      <w:pPr>
        <w:pStyle w:val="BodyText"/>
        <w:spacing w:before="200"/>
        <w:ind w:left="120"/>
      </w:pPr>
      <w:r>
        <w:t>Question 9 of 10</w:t>
      </w:r>
    </w:p>
    <w:p w14:paraId="05CA6A36" w14:textId="77777777" w:rsidR="00DF511A" w:rsidRDefault="00DF511A">
      <w:pPr>
        <w:pStyle w:val="BodyText"/>
        <w:spacing w:before="7"/>
        <w:rPr>
          <w:sz w:val="20"/>
        </w:rPr>
      </w:pPr>
    </w:p>
    <w:p w14:paraId="41593C9C" w14:textId="77777777" w:rsidR="00DF511A" w:rsidRDefault="00A54AD6">
      <w:pPr>
        <w:pStyle w:val="BodyText"/>
        <w:ind w:left="120" w:right="276"/>
      </w:pPr>
      <w:r>
        <w:t>An emergency is an event or situation which threatens serious damage to the environment; or war; or terrorism, which threatens serious damage to security.</w:t>
      </w:r>
    </w:p>
    <w:p w14:paraId="1776FFD8" w14:textId="77777777" w:rsidR="00DF511A" w:rsidRDefault="00DF511A">
      <w:pPr>
        <w:pStyle w:val="BodyText"/>
      </w:pPr>
    </w:p>
    <w:p w14:paraId="4B41CCC5" w14:textId="77777777" w:rsidR="00DF511A" w:rsidRDefault="00A54AD6">
      <w:pPr>
        <w:pStyle w:val="BodyText"/>
        <w:ind w:left="120"/>
      </w:pPr>
      <w:r>
        <w:t>Question 10 of 10</w:t>
      </w:r>
    </w:p>
    <w:p w14:paraId="36599076" w14:textId="77777777" w:rsidR="00DF511A" w:rsidRDefault="00DF511A">
      <w:pPr>
        <w:pStyle w:val="BodyText"/>
        <w:spacing w:before="7"/>
        <w:rPr>
          <w:sz w:val="20"/>
        </w:rPr>
      </w:pPr>
    </w:p>
    <w:p w14:paraId="2507D21D" w14:textId="77777777" w:rsidR="00DF511A" w:rsidRDefault="00A54AD6">
      <w:pPr>
        <w:pStyle w:val="BodyText"/>
        <w:spacing w:before="1"/>
        <w:ind w:left="120"/>
      </w:pPr>
      <w:r>
        <w:t xml:space="preserve">The four phases are prevention, preparedness, </w:t>
      </w:r>
      <w:proofErr w:type="gramStart"/>
      <w:r>
        <w:t>response</w:t>
      </w:r>
      <w:proofErr w:type="gramEnd"/>
      <w:r>
        <w:t xml:space="preserve"> and recovery.</w:t>
      </w:r>
    </w:p>
    <w:p w14:paraId="381474CF" w14:textId="77777777" w:rsidR="00DF511A" w:rsidRDefault="00DF511A">
      <w:pPr>
        <w:pStyle w:val="BodyText"/>
        <w:rPr>
          <w:sz w:val="20"/>
        </w:rPr>
      </w:pPr>
    </w:p>
    <w:p w14:paraId="03D1ED9D" w14:textId="77777777" w:rsidR="00DF511A" w:rsidRDefault="00DF511A">
      <w:pPr>
        <w:pStyle w:val="BodyText"/>
        <w:rPr>
          <w:sz w:val="20"/>
        </w:rPr>
      </w:pPr>
    </w:p>
    <w:p w14:paraId="27954D4B" w14:textId="77777777" w:rsidR="00DF511A" w:rsidRDefault="00DF511A">
      <w:pPr>
        <w:pStyle w:val="BodyText"/>
        <w:rPr>
          <w:sz w:val="20"/>
        </w:rPr>
      </w:pPr>
    </w:p>
    <w:p w14:paraId="25C304FF" w14:textId="77777777" w:rsidR="00DF511A" w:rsidRDefault="00DF511A">
      <w:pPr>
        <w:pStyle w:val="BodyText"/>
        <w:rPr>
          <w:sz w:val="20"/>
        </w:rPr>
      </w:pPr>
    </w:p>
    <w:p w14:paraId="45A380CE" w14:textId="77777777" w:rsidR="00DF511A" w:rsidRDefault="00DF511A">
      <w:pPr>
        <w:pStyle w:val="BodyText"/>
        <w:rPr>
          <w:sz w:val="20"/>
        </w:rPr>
      </w:pPr>
    </w:p>
    <w:p w14:paraId="2C913455" w14:textId="0D55B662" w:rsidR="00DF511A" w:rsidRDefault="00733D2F">
      <w:pPr>
        <w:pStyle w:val="BodyText"/>
        <w:rPr>
          <w:sz w:val="20"/>
        </w:rPr>
      </w:pPr>
      <w:r>
        <w:rPr>
          <w:noProof/>
          <w:lang w:eastAsia="en-GB"/>
        </w:rPr>
        <w:drawing>
          <wp:anchor distT="0" distB="0" distL="114300" distR="114300" simplePos="0" relativeHeight="251659264" behindDoc="0" locked="0" layoutInCell="1" allowOverlap="1" wp14:anchorId="1806E196" wp14:editId="6EC7BE92">
            <wp:simplePos x="0" y="0"/>
            <wp:positionH relativeFrom="column">
              <wp:posOffset>388620</wp:posOffset>
            </wp:positionH>
            <wp:positionV relativeFrom="paragraph">
              <wp:posOffset>6350</wp:posOffset>
            </wp:positionV>
            <wp:extent cx="2233930" cy="2226310"/>
            <wp:effectExtent l="0" t="0" r="0" b="0"/>
            <wp:wrapThrough wrapText="bothSides">
              <wp:wrapPolygon edited="0">
                <wp:start x="0" y="0"/>
                <wp:lineTo x="0" y="21440"/>
                <wp:lineTo x="21367" y="21440"/>
                <wp:lineTo x="21367" y="0"/>
                <wp:lineTo x="0" y="0"/>
              </wp:wrapPolygon>
            </wp:wrapThrough>
            <wp:docPr id="2" name="image1.png" descr="A diagram of a health care proces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descr="A diagram of a health care process&#10;&#10;Description automatically generated with medium confidence"/>
                    <pic:cNvPicPr>
                      <a:picLocks noChangeAspect="1" noChangeArrowheads="1"/>
                    </pic:cNvPicPr>
                  </pic:nvPicPr>
                  <pic:blipFill>
                    <a:blip r:embed="rId5" cstate="print">
                      <a:extLst>
                        <a:ext uri="{28A0092B-C50C-407E-A947-70E740481C1C}">
                          <a14:useLocalDpi xmlns:a14="http://schemas.microsoft.com/office/drawing/2010/main" val="0"/>
                        </a:ext>
                      </a:extLst>
                    </a:blip>
                    <a:stretch>
                      <a:fillRect/>
                    </a:stretch>
                  </pic:blipFill>
                  <pic:spPr bwMode="auto">
                    <a:xfrm>
                      <a:off x="0" y="0"/>
                      <a:ext cx="2233930" cy="2226310"/>
                    </a:xfrm>
                    <a:prstGeom prst="rect">
                      <a:avLst/>
                    </a:prstGeom>
                  </pic:spPr>
                </pic:pic>
              </a:graphicData>
            </a:graphic>
            <wp14:sizeRelH relativeFrom="page">
              <wp14:pctWidth>0</wp14:pctWidth>
            </wp14:sizeRelH>
            <wp14:sizeRelV relativeFrom="page">
              <wp14:pctHeight>0</wp14:pctHeight>
            </wp14:sizeRelV>
          </wp:anchor>
        </w:drawing>
      </w:r>
    </w:p>
    <w:p w14:paraId="59915E05" w14:textId="77777777" w:rsidR="00DF511A" w:rsidRDefault="00DF511A">
      <w:pPr>
        <w:pStyle w:val="BodyText"/>
        <w:rPr>
          <w:sz w:val="20"/>
        </w:rPr>
      </w:pPr>
    </w:p>
    <w:p w14:paraId="38D0C80C" w14:textId="03C66B4F" w:rsidR="00DF511A" w:rsidRDefault="00DF511A">
      <w:pPr>
        <w:pStyle w:val="BodyText"/>
        <w:rPr>
          <w:sz w:val="20"/>
        </w:rPr>
      </w:pPr>
    </w:p>
    <w:p w14:paraId="3C975338" w14:textId="20353FAB" w:rsidR="00DF511A" w:rsidRDefault="00DF511A">
      <w:pPr>
        <w:pStyle w:val="BodyText"/>
        <w:rPr>
          <w:sz w:val="20"/>
        </w:rPr>
      </w:pPr>
    </w:p>
    <w:p w14:paraId="1460638A" w14:textId="77777777" w:rsidR="00DF511A" w:rsidRDefault="00DF511A">
      <w:pPr>
        <w:pStyle w:val="BodyText"/>
        <w:rPr>
          <w:sz w:val="20"/>
        </w:rPr>
      </w:pPr>
    </w:p>
    <w:p w14:paraId="50D75097" w14:textId="02443299" w:rsidR="00DF511A" w:rsidRDefault="00DF511A">
      <w:pPr>
        <w:pStyle w:val="BodyText"/>
        <w:rPr>
          <w:sz w:val="20"/>
        </w:rPr>
      </w:pPr>
    </w:p>
    <w:p w14:paraId="6F3B982E" w14:textId="77777777" w:rsidR="00DF511A" w:rsidRDefault="00DF511A">
      <w:pPr>
        <w:pStyle w:val="BodyText"/>
        <w:rPr>
          <w:sz w:val="20"/>
        </w:rPr>
      </w:pPr>
    </w:p>
    <w:p w14:paraId="5C4A090E" w14:textId="2413597E" w:rsidR="00DF511A" w:rsidRDefault="00DF511A">
      <w:pPr>
        <w:pStyle w:val="BodyText"/>
        <w:rPr>
          <w:sz w:val="20"/>
        </w:rPr>
      </w:pPr>
    </w:p>
    <w:p w14:paraId="1F4A511A" w14:textId="77777777" w:rsidR="00DF511A" w:rsidRDefault="00DF511A">
      <w:pPr>
        <w:pStyle w:val="BodyText"/>
        <w:rPr>
          <w:sz w:val="20"/>
        </w:rPr>
      </w:pPr>
    </w:p>
    <w:p w14:paraId="01162552" w14:textId="20E81685" w:rsidR="00DF511A" w:rsidRDefault="00DF511A">
      <w:pPr>
        <w:pStyle w:val="BodyText"/>
        <w:rPr>
          <w:sz w:val="20"/>
        </w:rPr>
      </w:pPr>
    </w:p>
    <w:p w14:paraId="49A26A38" w14:textId="77777777" w:rsidR="00DF511A" w:rsidRDefault="00DF511A">
      <w:pPr>
        <w:pStyle w:val="BodyText"/>
        <w:rPr>
          <w:sz w:val="20"/>
        </w:rPr>
      </w:pPr>
    </w:p>
    <w:p w14:paraId="76D1BF5B" w14:textId="77777777" w:rsidR="00DF511A" w:rsidRDefault="00DF511A">
      <w:pPr>
        <w:pStyle w:val="BodyText"/>
        <w:rPr>
          <w:sz w:val="20"/>
        </w:rPr>
      </w:pPr>
    </w:p>
    <w:p w14:paraId="67A709A1" w14:textId="7BA183B3" w:rsidR="00DF511A" w:rsidRDefault="00DF511A">
      <w:pPr>
        <w:pStyle w:val="BodyText"/>
        <w:rPr>
          <w:sz w:val="20"/>
        </w:rPr>
      </w:pPr>
    </w:p>
    <w:p w14:paraId="0E296432" w14:textId="77777777" w:rsidR="00DF511A" w:rsidRDefault="00DF511A">
      <w:pPr>
        <w:pStyle w:val="BodyText"/>
        <w:rPr>
          <w:sz w:val="20"/>
        </w:rPr>
      </w:pPr>
    </w:p>
    <w:p w14:paraId="64F58B8F" w14:textId="77777777" w:rsidR="00DF511A" w:rsidRDefault="00DF511A">
      <w:pPr>
        <w:pStyle w:val="BodyText"/>
        <w:rPr>
          <w:sz w:val="20"/>
        </w:rPr>
      </w:pPr>
    </w:p>
    <w:p w14:paraId="3AF7CC09" w14:textId="77777777" w:rsidR="00DF511A" w:rsidRDefault="00DF511A">
      <w:pPr>
        <w:pStyle w:val="BodyText"/>
        <w:rPr>
          <w:sz w:val="20"/>
        </w:rPr>
      </w:pPr>
    </w:p>
    <w:p w14:paraId="4F5B3C00" w14:textId="77777777" w:rsidR="00DF511A" w:rsidRDefault="00DF511A">
      <w:pPr>
        <w:pStyle w:val="BodyText"/>
        <w:rPr>
          <w:sz w:val="20"/>
        </w:rPr>
      </w:pPr>
    </w:p>
    <w:p w14:paraId="7A19B7D2" w14:textId="77777777" w:rsidR="00DF511A" w:rsidRDefault="00DF511A">
      <w:pPr>
        <w:pStyle w:val="BodyText"/>
        <w:rPr>
          <w:sz w:val="20"/>
        </w:rPr>
      </w:pPr>
    </w:p>
    <w:p w14:paraId="47ADDBBD" w14:textId="77777777" w:rsidR="00DF511A" w:rsidRDefault="00DF511A">
      <w:pPr>
        <w:pStyle w:val="BodyText"/>
        <w:rPr>
          <w:sz w:val="20"/>
        </w:rPr>
      </w:pPr>
    </w:p>
    <w:p w14:paraId="73D3C397" w14:textId="77777777" w:rsidR="00DF511A" w:rsidRDefault="00DF511A">
      <w:pPr>
        <w:pStyle w:val="BodyText"/>
        <w:rPr>
          <w:sz w:val="20"/>
        </w:rPr>
      </w:pPr>
    </w:p>
    <w:p w14:paraId="1E036135" w14:textId="77777777" w:rsidR="00DF511A" w:rsidRDefault="00DF511A">
      <w:pPr>
        <w:pStyle w:val="BodyText"/>
        <w:rPr>
          <w:sz w:val="20"/>
        </w:rPr>
      </w:pPr>
    </w:p>
    <w:p w14:paraId="02B4F0B8" w14:textId="77777777" w:rsidR="00DF511A" w:rsidRDefault="00DF511A">
      <w:pPr>
        <w:pStyle w:val="BodyText"/>
        <w:rPr>
          <w:sz w:val="20"/>
        </w:rPr>
      </w:pPr>
    </w:p>
    <w:p w14:paraId="72837ABD" w14:textId="77777777" w:rsidR="00DF511A" w:rsidRDefault="00DF511A">
      <w:pPr>
        <w:pStyle w:val="BodyText"/>
        <w:spacing w:before="5"/>
        <w:rPr>
          <w:sz w:val="24"/>
        </w:rPr>
      </w:pPr>
    </w:p>
    <w:p w14:paraId="390891D5" w14:textId="36E9F492" w:rsidR="00DF511A" w:rsidRDefault="00A54AD6">
      <w:pPr>
        <w:pStyle w:val="BodyText"/>
        <w:spacing w:before="93"/>
        <w:ind w:left="120"/>
      </w:pPr>
      <w:r>
        <w:rPr>
          <w:u w:val="single"/>
        </w:rPr>
        <w:t>Exercises (you may need to look up additional material to complete these exercises)</w:t>
      </w:r>
    </w:p>
    <w:p w14:paraId="18CF7BD0" w14:textId="77777777" w:rsidR="00DF511A" w:rsidRDefault="00DF511A">
      <w:pPr>
        <w:pStyle w:val="BodyText"/>
        <w:spacing w:before="7"/>
        <w:rPr>
          <w:sz w:val="12"/>
        </w:rPr>
      </w:pPr>
    </w:p>
    <w:p w14:paraId="6ACD8F76" w14:textId="77777777" w:rsidR="00DF511A" w:rsidRDefault="00A54AD6">
      <w:pPr>
        <w:pStyle w:val="BodyText"/>
        <w:spacing w:before="93"/>
        <w:ind w:left="119"/>
      </w:pPr>
      <w:r>
        <w:t>Exercise 1 of 3</w:t>
      </w:r>
    </w:p>
    <w:p w14:paraId="6B0584D8" w14:textId="77777777" w:rsidR="00DF511A" w:rsidRDefault="00DF511A">
      <w:pPr>
        <w:pStyle w:val="BodyText"/>
        <w:spacing w:before="7"/>
        <w:rPr>
          <w:sz w:val="20"/>
        </w:rPr>
      </w:pPr>
    </w:p>
    <w:p w14:paraId="4DC650B9" w14:textId="77777777" w:rsidR="00DF511A" w:rsidRDefault="00A54AD6">
      <w:pPr>
        <w:pStyle w:val="ListParagraph"/>
        <w:numPr>
          <w:ilvl w:val="0"/>
          <w:numId w:val="3"/>
        </w:numPr>
        <w:tabs>
          <w:tab w:val="left" w:pos="377"/>
        </w:tabs>
        <w:spacing w:line="276" w:lineRule="auto"/>
        <w:ind w:right="278" w:firstLine="0"/>
      </w:pPr>
      <w:r>
        <w:t xml:space="preserve">Talk to the Environmental Health Officer (EHO) at the </w:t>
      </w:r>
      <w:r>
        <w:t>local authority to see if there are any further cases and to obtain information about the restaurant. Talk to cases and obtain preliminary data – are any other family members or friends ill? Are there any other potential sources of infection other than the</w:t>
      </w:r>
      <w:r>
        <w:t xml:space="preserve"> Chinese restaurant? When did people become</w:t>
      </w:r>
      <w:r>
        <w:rPr>
          <w:spacing w:val="-11"/>
        </w:rPr>
        <w:t xml:space="preserve"> </w:t>
      </w:r>
      <w:r>
        <w:t>ill?</w:t>
      </w:r>
    </w:p>
    <w:p w14:paraId="4C13A598" w14:textId="77777777" w:rsidR="00DF511A" w:rsidRDefault="00DF511A">
      <w:pPr>
        <w:spacing w:line="276" w:lineRule="auto"/>
        <w:sectPr w:rsidR="00DF511A">
          <w:pgSz w:w="11910" w:h="16840"/>
          <w:pgMar w:top="1360" w:right="1320" w:bottom="280" w:left="1320" w:header="720" w:footer="720" w:gutter="0"/>
          <w:cols w:space="720"/>
        </w:sectPr>
      </w:pPr>
    </w:p>
    <w:p w14:paraId="28C490A3" w14:textId="77777777" w:rsidR="00DF511A" w:rsidRDefault="00A54AD6">
      <w:pPr>
        <w:pStyle w:val="ListParagraph"/>
        <w:numPr>
          <w:ilvl w:val="0"/>
          <w:numId w:val="3"/>
        </w:numPr>
        <w:tabs>
          <w:tab w:val="left" w:pos="377"/>
        </w:tabs>
        <w:spacing w:before="77"/>
        <w:ind w:left="120" w:right="252" w:firstLine="0"/>
      </w:pPr>
      <w:r>
        <w:lastRenderedPageBreak/>
        <w:t xml:space="preserve">Public health, microbiologist, EHO, press officer. Produce a questionnaire for cases including name, address, sex, </w:t>
      </w:r>
      <w:proofErr w:type="gramStart"/>
      <w:r>
        <w:t>symptoms</w:t>
      </w:r>
      <w:proofErr w:type="gramEnd"/>
      <w:r>
        <w:t xml:space="preserve"> and date of onset. Obtain a list of food items from the restaurant. U</w:t>
      </w:r>
      <w:r>
        <w:t>ndertake case finding – ask ill people if others had become ill, obtain a list of regular patrons, ask GPs to inform of any cases with gastrointestinal symptoms. Request stool samples from cases for microbiological investigation. Ensure EHOs inspect premis</w:t>
      </w:r>
      <w:r>
        <w:t>es and request voluntary closure if necessary. Obtain food and environmental samples for analysis. Produce press</w:t>
      </w:r>
      <w:r>
        <w:rPr>
          <w:spacing w:val="-1"/>
        </w:rPr>
        <w:t xml:space="preserve"> </w:t>
      </w:r>
      <w:r>
        <w:t>release.</w:t>
      </w:r>
    </w:p>
    <w:p w14:paraId="17ED7D95" w14:textId="77777777" w:rsidR="00DF511A" w:rsidRDefault="00DF511A">
      <w:pPr>
        <w:pStyle w:val="BodyText"/>
        <w:spacing w:before="1"/>
      </w:pPr>
    </w:p>
    <w:p w14:paraId="0CF771BB" w14:textId="77777777" w:rsidR="00DF511A" w:rsidRDefault="00A54AD6">
      <w:pPr>
        <w:pStyle w:val="ListParagraph"/>
        <w:numPr>
          <w:ilvl w:val="0"/>
          <w:numId w:val="3"/>
        </w:numPr>
        <w:tabs>
          <w:tab w:val="left" w:pos="365"/>
        </w:tabs>
        <w:ind w:left="364" w:hanging="245"/>
      </w:pPr>
      <w:r>
        <w:t>Cohort. All people who had eaten at the restaurant on the 27th or had takeaway</w:t>
      </w:r>
      <w:r>
        <w:rPr>
          <w:spacing w:val="-13"/>
        </w:rPr>
        <w:t xml:space="preserve"> </w:t>
      </w:r>
      <w:r>
        <w:t>food.</w:t>
      </w:r>
    </w:p>
    <w:p w14:paraId="0BD2DA0B" w14:textId="77777777" w:rsidR="00DF511A" w:rsidRDefault="00DF511A">
      <w:pPr>
        <w:pStyle w:val="BodyText"/>
        <w:spacing w:before="10"/>
        <w:rPr>
          <w:sz w:val="21"/>
        </w:rPr>
      </w:pPr>
    </w:p>
    <w:p w14:paraId="330399EF" w14:textId="77777777" w:rsidR="00DF511A" w:rsidRDefault="00A54AD6">
      <w:pPr>
        <w:pStyle w:val="ListParagraph"/>
        <w:numPr>
          <w:ilvl w:val="0"/>
          <w:numId w:val="3"/>
        </w:numPr>
        <w:tabs>
          <w:tab w:val="left" w:pos="377"/>
        </w:tabs>
        <w:ind w:left="120" w:right="580" w:firstLine="0"/>
      </w:pPr>
      <w:r>
        <w:t>Yes. Only three dishes have both a relative ris</w:t>
      </w:r>
      <w:r>
        <w:t xml:space="preserve">k above 1 and a significant difference between those who had eaten the dish and those who had not. These are egg fried rice, special fried </w:t>
      </w:r>
      <w:proofErr w:type="gramStart"/>
      <w:r>
        <w:t>rice</w:t>
      </w:r>
      <w:proofErr w:type="gramEnd"/>
      <w:r>
        <w:t xml:space="preserve"> and chicken fried</w:t>
      </w:r>
      <w:r>
        <w:rPr>
          <w:spacing w:val="-2"/>
        </w:rPr>
        <w:t xml:space="preserve"> </w:t>
      </w:r>
      <w:r>
        <w:t>rice.</w:t>
      </w:r>
    </w:p>
    <w:p w14:paraId="2C3539AC" w14:textId="77777777" w:rsidR="00DF511A" w:rsidRDefault="00DF511A">
      <w:pPr>
        <w:pStyle w:val="BodyText"/>
      </w:pPr>
    </w:p>
    <w:p w14:paraId="10F238C7" w14:textId="77777777" w:rsidR="00DF511A" w:rsidRDefault="00A54AD6">
      <w:pPr>
        <w:pStyle w:val="ListParagraph"/>
        <w:numPr>
          <w:ilvl w:val="0"/>
          <w:numId w:val="3"/>
        </w:numPr>
        <w:tabs>
          <w:tab w:val="left" w:pos="377"/>
        </w:tabs>
        <w:ind w:left="120" w:right="115" w:firstLine="0"/>
      </w:pPr>
      <w:r>
        <w:t xml:space="preserve">Ensure that the control measures begun earlier </w:t>
      </w:r>
      <w:proofErr w:type="gramStart"/>
      <w:r>
        <w:t>continue</w:t>
      </w:r>
      <w:proofErr w:type="gramEnd"/>
      <w:r>
        <w:t>. Continue to monitor the situat</w:t>
      </w:r>
      <w:r>
        <w:t>ion to assure yourself the outbreak is over. Thoroughly investigate the restaurant – HACCP* would be a useful tool – to try to ensure that no further instances occur. Identify the source of the infected eggs and ensure chicken flocks are</w:t>
      </w:r>
      <w:r>
        <w:rPr>
          <w:spacing w:val="-4"/>
        </w:rPr>
        <w:t xml:space="preserve"> </w:t>
      </w:r>
      <w:r>
        <w:t>vaccinated.</w:t>
      </w:r>
    </w:p>
    <w:p w14:paraId="3778F419" w14:textId="77777777" w:rsidR="00DF511A" w:rsidRDefault="00DF511A">
      <w:pPr>
        <w:pStyle w:val="BodyText"/>
      </w:pPr>
    </w:p>
    <w:p w14:paraId="363939B3" w14:textId="77777777" w:rsidR="00DF511A" w:rsidRDefault="00A54AD6">
      <w:pPr>
        <w:pStyle w:val="BodyText"/>
        <w:ind w:left="120" w:right="411"/>
      </w:pPr>
      <w:r>
        <w:t>*HACC</w:t>
      </w:r>
      <w:r>
        <w:t>P stands for Hazard Analysis Critical Control Point. It is a system of food safety management that has been adopted many countries including the US and in Europe and Australasia. It is a process control method involving knowledge of microbiology, chemistry</w:t>
      </w:r>
      <w:r>
        <w:t xml:space="preserve"> and physical hazards, the ability to make judgments on risk, as well as insight in how to manage a manufacturing/production/service system effectively.</w:t>
      </w:r>
    </w:p>
    <w:p w14:paraId="4C6760F7" w14:textId="77777777" w:rsidR="00DF511A" w:rsidRDefault="00A54AD6">
      <w:pPr>
        <w:pStyle w:val="BodyText"/>
        <w:spacing w:before="1"/>
        <w:ind w:left="120" w:right="105"/>
      </w:pPr>
      <w:r>
        <w:t xml:space="preserve">The World Health Organization and the Food and Agricultural Organization of the UN are backing HACCP and it has been incorporated into the World Trade Organization agreements controlling world trade. It is the reference standard for international trade, </w:t>
      </w:r>
      <w:proofErr w:type="gramStart"/>
      <w:r>
        <w:t>i.</w:t>
      </w:r>
      <w:r>
        <w:t>e.</w:t>
      </w:r>
      <w:proofErr w:type="gramEnd"/>
      <w:r>
        <w:t xml:space="preserve"> no HACCP means no permit to import food into most Western countries.</w:t>
      </w:r>
    </w:p>
    <w:p w14:paraId="34FFD4E0" w14:textId="77777777" w:rsidR="00DF511A" w:rsidRDefault="00A54AD6">
      <w:pPr>
        <w:pStyle w:val="BodyText"/>
        <w:ind w:left="120" w:right="729"/>
      </w:pPr>
      <w:r>
        <w:t>So, HACCP is needed to export food. It protects home populations from risky imported foodstuffs, it can be used in all production of food to ensure safety, and many tourist organizatio</w:t>
      </w:r>
      <w:r>
        <w:t>ns require the hotels they use to have HACCP.</w:t>
      </w:r>
    </w:p>
    <w:p w14:paraId="5596537D" w14:textId="77777777" w:rsidR="00DF511A" w:rsidRDefault="00DF511A">
      <w:pPr>
        <w:pStyle w:val="BodyText"/>
        <w:rPr>
          <w:sz w:val="24"/>
        </w:rPr>
      </w:pPr>
    </w:p>
    <w:p w14:paraId="030DD282" w14:textId="77777777" w:rsidR="00DF511A" w:rsidRDefault="00A54AD6">
      <w:pPr>
        <w:pStyle w:val="BodyText"/>
        <w:spacing w:before="214"/>
        <w:ind w:left="120"/>
      </w:pPr>
      <w:r>
        <w:t>Exercise 2 of 3</w:t>
      </w:r>
    </w:p>
    <w:p w14:paraId="44516E83" w14:textId="77777777" w:rsidR="00DF511A" w:rsidRDefault="00DF511A">
      <w:pPr>
        <w:pStyle w:val="BodyText"/>
        <w:spacing w:before="7"/>
        <w:rPr>
          <w:sz w:val="20"/>
        </w:rPr>
      </w:pPr>
    </w:p>
    <w:p w14:paraId="030974A8" w14:textId="77777777" w:rsidR="00DF511A" w:rsidRDefault="00A54AD6">
      <w:pPr>
        <w:pStyle w:val="BodyText"/>
        <w:ind w:left="120"/>
      </w:pPr>
      <w:r>
        <w:t>Suggested points to include in answers:</w:t>
      </w:r>
    </w:p>
    <w:p w14:paraId="1CCD0C14" w14:textId="77777777" w:rsidR="00DF511A" w:rsidRDefault="00DF511A">
      <w:pPr>
        <w:pStyle w:val="BodyText"/>
        <w:spacing w:before="9"/>
        <w:rPr>
          <w:sz w:val="20"/>
        </w:rPr>
      </w:pPr>
    </w:p>
    <w:p w14:paraId="015513D8" w14:textId="77777777" w:rsidR="00DF511A" w:rsidRDefault="00A54AD6">
      <w:pPr>
        <w:pStyle w:val="ListParagraph"/>
        <w:numPr>
          <w:ilvl w:val="0"/>
          <w:numId w:val="2"/>
        </w:numPr>
        <w:tabs>
          <w:tab w:val="left" w:pos="377"/>
        </w:tabs>
      </w:pPr>
      <w:r>
        <w:t>Fuel</w:t>
      </w:r>
      <w:r>
        <w:rPr>
          <w:spacing w:val="-1"/>
        </w:rPr>
        <w:t xml:space="preserve"> </w:t>
      </w:r>
      <w:r>
        <w:t>crisis</w:t>
      </w:r>
    </w:p>
    <w:p w14:paraId="37E6EEE8" w14:textId="77777777" w:rsidR="00DF511A" w:rsidRDefault="00DF511A">
      <w:pPr>
        <w:pStyle w:val="BodyText"/>
        <w:spacing w:before="11"/>
        <w:rPr>
          <w:sz w:val="21"/>
        </w:rPr>
      </w:pPr>
    </w:p>
    <w:p w14:paraId="3167FEEB" w14:textId="77777777" w:rsidR="00DF511A" w:rsidRDefault="00A54AD6">
      <w:pPr>
        <w:pStyle w:val="BodyText"/>
        <w:ind w:left="120"/>
      </w:pPr>
      <w:r>
        <w:t>Prevention measures in place to limit impact</w:t>
      </w:r>
    </w:p>
    <w:p w14:paraId="7DAB4AFE" w14:textId="77777777" w:rsidR="00DF511A" w:rsidRDefault="00A54AD6">
      <w:pPr>
        <w:pStyle w:val="ListParagraph"/>
        <w:numPr>
          <w:ilvl w:val="1"/>
          <w:numId w:val="2"/>
        </w:numPr>
        <w:tabs>
          <w:tab w:val="left" w:pos="840"/>
          <w:tab w:val="left" w:pos="841"/>
        </w:tabs>
        <w:ind w:right="195" w:hanging="360"/>
      </w:pPr>
      <w:r>
        <w:t>May not involve health sector if preventative measures are legislative or international trade</w:t>
      </w:r>
      <w:r>
        <w:t xml:space="preserve"> negotiations to secure fuel supplies and pricing</w:t>
      </w:r>
      <w:r>
        <w:rPr>
          <w:spacing w:val="-4"/>
        </w:rPr>
        <w:t xml:space="preserve"> </w:t>
      </w:r>
      <w:r>
        <w:t>policies.</w:t>
      </w:r>
    </w:p>
    <w:p w14:paraId="2F68F95F" w14:textId="77777777" w:rsidR="00DF511A" w:rsidRDefault="00A54AD6">
      <w:pPr>
        <w:pStyle w:val="ListParagraph"/>
        <w:numPr>
          <w:ilvl w:val="1"/>
          <w:numId w:val="2"/>
        </w:numPr>
        <w:tabs>
          <w:tab w:val="left" w:pos="840"/>
          <w:tab w:val="left" w:pos="841"/>
        </w:tabs>
        <w:spacing w:before="1"/>
        <w:ind w:right="363" w:hanging="360"/>
      </w:pPr>
      <w:r>
        <w:t xml:space="preserve">All </w:t>
      </w:r>
      <w:proofErr w:type="spellStart"/>
      <w:r>
        <w:t>organisations</w:t>
      </w:r>
      <w:proofErr w:type="spellEnd"/>
      <w:r>
        <w:t xml:space="preserve"> should have business continuity plans in place to ensure they can carry on when capacity is</w:t>
      </w:r>
      <w:r>
        <w:rPr>
          <w:spacing w:val="-1"/>
        </w:rPr>
        <w:t xml:space="preserve"> </w:t>
      </w:r>
      <w:r>
        <w:t>reduced.</w:t>
      </w:r>
    </w:p>
    <w:p w14:paraId="6933782B" w14:textId="77777777" w:rsidR="00DF511A" w:rsidRDefault="00DF511A">
      <w:pPr>
        <w:pStyle w:val="BodyText"/>
        <w:spacing w:before="10"/>
        <w:rPr>
          <w:sz w:val="21"/>
        </w:rPr>
      </w:pPr>
    </w:p>
    <w:p w14:paraId="7695EE79" w14:textId="77777777" w:rsidR="00DF511A" w:rsidRDefault="00A54AD6">
      <w:pPr>
        <w:pStyle w:val="BodyText"/>
        <w:spacing w:before="1"/>
        <w:ind w:left="119"/>
      </w:pPr>
      <w:r>
        <w:t>Preparedness risk assessment and planning</w:t>
      </w:r>
    </w:p>
    <w:p w14:paraId="70EA8487" w14:textId="77777777" w:rsidR="00DF511A" w:rsidRDefault="00A54AD6">
      <w:pPr>
        <w:pStyle w:val="ListParagraph"/>
        <w:numPr>
          <w:ilvl w:val="1"/>
          <w:numId w:val="2"/>
        </w:numPr>
        <w:tabs>
          <w:tab w:val="left" w:pos="839"/>
          <w:tab w:val="left" w:pos="841"/>
        </w:tabs>
        <w:ind w:right="475" w:hanging="360"/>
      </w:pPr>
      <w:r>
        <w:t xml:space="preserve">Identification of key workers who need fuel access, </w:t>
      </w:r>
      <w:proofErr w:type="gramStart"/>
      <w:r>
        <w:t>e.g.</w:t>
      </w:r>
      <w:proofErr w:type="gramEnd"/>
      <w:r>
        <w:t xml:space="preserve"> GPs, hospital clinical staff and admin staff, and those who can travel to work without a</w:t>
      </w:r>
      <w:r>
        <w:rPr>
          <w:spacing w:val="-5"/>
        </w:rPr>
        <w:t xml:space="preserve"> </w:t>
      </w:r>
      <w:r>
        <w:t>car.</w:t>
      </w:r>
    </w:p>
    <w:p w14:paraId="6FEB1086" w14:textId="77777777" w:rsidR="00DF511A" w:rsidRDefault="00A54AD6">
      <w:pPr>
        <w:pStyle w:val="ListParagraph"/>
        <w:numPr>
          <w:ilvl w:val="1"/>
          <w:numId w:val="2"/>
        </w:numPr>
        <w:tabs>
          <w:tab w:val="left" w:pos="839"/>
          <w:tab w:val="left" w:pos="841"/>
        </w:tabs>
        <w:spacing w:line="252" w:lineRule="exact"/>
        <w:ind w:left="840" w:hanging="362"/>
      </w:pPr>
      <w:r>
        <w:t>Develop home working</w:t>
      </w:r>
      <w:r>
        <w:rPr>
          <w:spacing w:val="-1"/>
        </w:rPr>
        <w:t xml:space="preserve"> </w:t>
      </w:r>
      <w:r>
        <w:t>policies.</w:t>
      </w:r>
    </w:p>
    <w:p w14:paraId="27E5CAA9" w14:textId="77777777" w:rsidR="00DF511A" w:rsidRDefault="00A54AD6">
      <w:pPr>
        <w:pStyle w:val="ListParagraph"/>
        <w:numPr>
          <w:ilvl w:val="1"/>
          <w:numId w:val="2"/>
        </w:numPr>
        <w:tabs>
          <w:tab w:val="left" w:pos="839"/>
          <w:tab w:val="left" w:pos="841"/>
        </w:tabs>
        <w:ind w:right="220"/>
      </w:pPr>
      <w:r>
        <w:t xml:space="preserve">Identify and ensure sufficient fuel stockpiled for emergency </w:t>
      </w:r>
      <w:r>
        <w:t>generator needs (</w:t>
      </w:r>
      <w:proofErr w:type="gramStart"/>
      <w:r>
        <w:t>e.g.</w:t>
      </w:r>
      <w:proofErr w:type="gramEnd"/>
      <w:r>
        <w:t xml:space="preserve"> for hospital backups and flood plain pumping stations (where increased flooding might lead to increased communicable disease</w:t>
      </w:r>
      <w:r>
        <w:rPr>
          <w:spacing w:val="-2"/>
        </w:rPr>
        <w:t xml:space="preserve"> </w:t>
      </w:r>
      <w:r>
        <w:t>outbreaks).</w:t>
      </w:r>
    </w:p>
    <w:p w14:paraId="359C711D" w14:textId="77777777" w:rsidR="00DF511A" w:rsidRDefault="00DF511A">
      <w:pPr>
        <w:pStyle w:val="BodyText"/>
      </w:pPr>
    </w:p>
    <w:p w14:paraId="4DAC3675" w14:textId="77777777" w:rsidR="00DF511A" w:rsidRDefault="00A54AD6">
      <w:pPr>
        <w:pStyle w:val="BodyText"/>
        <w:spacing w:line="252" w:lineRule="exact"/>
        <w:ind w:left="119"/>
      </w:pPr>
      <w:r>
        <w:t>Response – immediate</w:t>
      </w:r>
    </w:p>
    <w:p w14:paraId="62B206EF" w14:textId="77777777" w:rsidR="00DF511A" w:rsidRDefault="00A54AD6">
      <w:pPr>
        <w:pStyle w:val="ListParagraph"/>
        <w:numPr>
          <w:ilvl w:val="1"/>
          <w:numId w:val="2"/>
        </w:numPr>
        <w:tabs>
          <w:tab w:val="left" w:pos="839"/>
          <w:tab w:val="left" w:pos="841"/>
        </w:tabs>
        <w:spacing w:line="252" w:lineRule="exact"/>
        <w:ind w:left="840" w:hanging="362"/>
      </w:pPr>
      <w:r>
        <w:t>Implement home working</w:t>
      </w:r>
      <w:r>
        <w:rPr>
          <w:spacing w:val="-1"/>
        </w:rPr>
        <w:t xml:space="preserve"> </w:t>
      </w:r>
      <w:r>
        <w:t>policies.</w:t>
      </w:r>
    </w:p>
    <w:p w14:paraId="62C0F642" w14:textId="77777777" w:rsidR="00DF511A" w:rsidRDefault="00DF511A">
      <w:pPr>
        <w:spacing w:line="252" w:lineRule="exact"/>
        <w:sectPr w:rsidR="00DF511A">
          <w:pgSz w:w="11910" w:h="16840"/>
          <w:pgMar w:top="1360" w:right="1320" w:bottom="280" w:left="1320" w:header="720" w:footer="720" w:gutter="0"/>
          <w:cols w:space="720"/>
        </w:sectPr>
      </w:pPr>
    </w:p>
    <w:p w14:paraId="1FB43059" w14:textId="77777777" w:rsidR="00DF511A" w:rsidRDefault="00A54AD6">
      <w:pPr>
        <w:pStyle w:val="ListParagraph"/>
        <w:numPr>
          <w:ilvl w:val="1"/>
          <w:numId w:val="2"/>
        </w:numPr>
        <w:tabs>
          <w:tab w:val="left" w:pos="840"/>
          <w:tab w:val="left" w:pos="841"/>
        </w:tabs>
        <w:spacing w:before="77"/>
        <w:ind w:left="840"/>
      </w:pPr>
      <w:r>
        <w:lastRenderedPageBreak/>
        <w:t>Issue key workers with guida</w:t>
      </w:r>
      <w:r>
        <w:t>nce on accessing fuel</w:t>
      </w:r>
      <w:r>
        <w:rPr>
          <w:spacing w:val="-15"/>
        </w:rPr>
        <w:t xml:space="preserve"> </w:t>
      </w:r>
      <w:r>
        <w:t>locally.</w:t>
      </w:r>
    </w:p>
    <w:p w14:paraId="5EAF8F29" w14:textId="77777777" w:rsidR="00DF511A" w:rsidRDefault="00A54AD6">
      <w:pPr>
        <w:pStyle w:val="ListParagraph"/>
        <w:numPr>
          <w:ilvl w:val="1"/>
          <w:numId w:val="2"/>
        </w:numPr>
        <w:tabs>
          <w:tab w:val="left" w:pos="840"/>
          <w:tab w:val="left" w:pos="841"/>
        </w:tabs>
        <w:spacing w:before="1"/>
        <w:ind w:left="840"/>
      </w:pPr>
      <w:r>
        <w:t xml:space="preserve">Step up tele-access to health care, </w:t>
      </w:r>
      <w:proofErr w:type="gramStart"/>
      <w:r>
        <w:t>e.g.</w:t>
      </w:r>
      <w:proofErr w:type="gramEnd"/>
      <w:r>
        <w:t xml:space="preserve"> NHS Direct</w:t>
      </w:r>
      <w:r>
        <w:rPr>
          <w:spacing w:val="-14"/>
        </w:rPr>
        <w:t xml:space="preserve"> </w:t>
      </w:r>
      <w:r>
        <w:t>cover.</w:t>
      </w:r>
    </w:p>
    <w:p w14:paraId="10140704" w14:textId="77777777" w:rsidR="00DF511A" w:rsidRDefault="00A54AD6">
      <w:pPr>
        <w:pStyle w:val="ListParagraph"/>
        <w:numPr>
          <w:ilvl w:val="1"/>
          <w:numId w:val="2"/>
        </w:numPr>
        <w:tabs>
          <w:tab w:val="left" w:pos="840"/>
          <w:tab w:val="left" w:pos="841"/>
        </w:tabs>
        <w:spacing w:line="252" w:lineRule="exact"/>
        <w:ind w:left="840"/>
      </w:pPr>
      <w:r>
        <w:t>Issue press release on health care services</w:t>
      </w:r>
      <w:r>
        <w:rPr>
          <w:spacing w:val="-3"/>
        </w:rPr>
        <w:t xml:space="preserve"> </w:t>
      </w:r>
      <w:r>
        <w:t>availability.</w:t>
      </w:r>
    </w:p>
    <w:p w14:paraId="6B5DE63D" w14:textId="77777777" w:rsidR="00DF511A" w:rsidRDefault="00A54AD6">
      <w:pPr>
        <w:pStyle w:val="ListParagraph"/>
        <w:numPr>
          <w:ilvl w:val="1"/>
          <w:numId w:val="2"/>
        </w:numPr>
        <w:tabs>
          <w:tab w:val="left" w:pos="840"/>
          <w:tab w:val="left" w:pos="841"/>
        </w:tabs>
        <w:spacing w:line="252" w:lineRule="exact"/>
        <w:ind w:left="840"/>
      </w:pPr>
      <w:r>
        <w:t>Secure fuel for emergency</w:t>
      </w:r>
      <w:r>
        <w:rPr>
          <w:spacing w:val="-3"/>
        </w:rPr>
        <w:t xml:space="preserve"> </w:t>
      </w:r>
      <w:r>
        <w:t>services.</w:t>
      </w:r>
    </w:p>
    <w:p w14:paraId="0C569E6F" w14:textId="77777777" w:rsidR="00DF511A" w:rsidRDefault="00A54AD6">
      <w:pPr>
        <w:pStyle w:val="ListParagraph"/>
        <w:numPr>
          <w:ilvl w:val="1"/>
          <w:numId w:val="2"/>
        </w:numPr>
        <w:tabs>
          <w:tab w:val="left" w:pos="840"/>
          <w:tab w:val="left" w:pos="841"/>
        </w:tabs>
        <w:ind w:left="840"/>
      </w:pPr>
      <w:r>
        <w:t>Cancel non-urgent procedures to manage with reduced</w:t>
      </w:r>
      <w:r>
        <w:rPr>
          <w:spacing w:val="-3"/>
        </w:rPr>
        <w:t xml:space="preserve"> </w:t>
      </w:r>
      <w:r>
        <w:t>capacity.</w:t>
      </w:r>
    </w:p>
    <w:p w14:paraId="7208CDEE" w14:textId="77777777" w:rsidR="00DF511A" w:rsidRDefault="00DF511A">
      <w:pPr>
        <w:pStyle w:val="BodyText"/>
      </w:pPr>
    </w:p>
    <w:p w14:paraId="56D119D9" w14:textId="77777777" w:rsidR="00DF511A" w:rsidRDefault="00A54AD6">
      <w:pPr>
        <w:pStyle w:val="BodyText"/>
        <w:ind w:left="120"/>
      </w:pPr>
      <w:r>
        <w:t>Recovery – return to normality</w:t>
      </w:r>
    </w:p>
    <w:p w14:paraId="2ED9735F" w14:textId="77777777" w:rsidR="00DF511A" w:rsidRDefault="00A54AD6">
      <w:pPr>
        <w:pStyle w:val="ListParagraph"/>
        <w:numPr>
          <w:ilvl w:val="1"/>
          <w:numId w:val="2"/>
        </w:numPr>
        <w:tabs>
          <w:tab w:val="left" w:pos="840"/>
          <w:tab w:val="left" w:pos="841"/>
        </w:tabs>
        <w:spacing w:before="1"/>
        <w:ind w:right="438" w:hanging="360"/>
      </w:pPr>
      <w:r>
        <w:t>Put in place additional services to manage increased waiting lists due to cancelled procedures.</w:t>
      </w:r>
    </w:p>
    <w:p w14:paraId="672BDFAC" w14:textId="77777777" w:rsidR="00DF511A" w:rsidRDefault="00A54AD6">
      <w:pPr>
        <w:pStyle w:val="ListParagraph"/>
        <w:numPr>
          <w:ilvl w:val="1"/>
          <w:numId w:val="2"/>
        </w:numPr>
        <w:tabs>
          <w:tab w:val="left" w:pos="840"/>
          <w:tab w:val="left" w:pos="841"/>
        </w:tabs>
        <w:spacing w:line="252" w:lineRule="exact"/>
        <w:ind w:left="840"/>
      </w:pPr>
      <w:r>
        <w:t>Put in place cover arrangements for any staff who have worked</w:t>
      </w:r>
      <w:r>
        <w:rPr>
          <w:spacing w:val="-7"/>
        </w:rPr>
        <w:t xml:space="preserve"> </w:t>
      </w:r>
      <w:r>
        <w:t>overtime.</w:t>
      </w:r>
    </w:p>
    <w:p w14:paraId="1930B35C" w14:textId="77777777" w:rsidR="00DF511A" w:rsidRDefault="00A54AD6">
      <w:pPr>
        <w:pStyle w:val="ListParagraph"/>
        <w:numPr>
          <w:ilvl w:val="1"/>
          <w:numId w:val="2"/>
        </w:numPr>
        <w:tabs>
          <w:tab w:val="left" w:pos="840"/>
          <w:tab w:val="left" w:pos="841"/>
        </w:tabs>
        <w:ind w:left="840"/>
      </w:pPr>
      <w:proofErr w:type="spellStart"/>
      <w:r>
        <w:t>Formalise</w:t>
      </w:r>
      <w:proofErr w:type="spellEnd"/>
      <w:r>
        <w:t xml:space="preserve"> learning and update</w:t>
      </w:r>
      <w:r>
        <w:rPr>
          <w:spacing w:val="-1"/>
        </w:rPr>
        <w:t xml:space="preserve"> </w:t>
      </w:r>
      <w:r>
        <w:t>plans.</w:t>
      </w:r>
    </w:p>
    <w:p w14:paraId="7C5D9D25" w14:textId="77777777" w:rsidR="00DF511A" w:rsidRDefault="00DF511A">
      <w:pPr>
        <w:pStyle w:val="BodyText"/>
      </w:pPr>
    </w:p>
    <w:p w14:paraId="2E6294A5" w14:textId="77777777" w:rsidR="00DF511A" w:rsidRDefault="00A54AD6">
      <w:pPr>
        <w:pStyle w:val="ListParagraph"/>
        <w:numPr>
          <w:ilvl w:val="0"/>
          <w:numId w:val="2"/>
        </w:numPr>
        <w:tabs>
          <w:tab w:val="left" w:pos="377"/>
        </w:tabs>
        <w:ind w:hanging="258"/>
      </w:pPr>
      <w:r>
        <w:t>Hurricane</w:t>
      </w:r>
    </w:p>
    <w:p w14:paraId="16ED4FB1" w14:textId="77777777" w:rsidR="00DF511A" w:rsidRDefault="00DF511A">
      <w:pPr>
        <w:pStyle w:val="BodyText"/>
        <w:spacing w:before="11"/>
        <w:rPr>
          <w:sz w:val="21"/>
        </w:rPr>
      </w:pPr>
    </w:p>
    <w:p w14:paraId="2916F34C" w14:textId="77777777" w:rsidR="00DF511A" w:rsidRDefault="00A54AD6">
      <w:pPr>
        <w:pStyle w:val="BodyText"/>
        <w:ind w:left="119"/>
      </w:pPr>
      <w:r>
        <w:t>Preventi</w:t>
      </w:r>
      <w:r>
        <w:t>on measures in place to limit impact</w:t>
      </w:r>
    </w:p>
    <w:p w14:paraId="708074B6" w14:textId="77777777" w:rsidR="00DF511A" w:rsidRDefault="00A54AD6">
      <w:pPr>
        <w:pStyle w:val="ListParagraph"/>
        <w:numPr>
          <w:ilvl w:val="1"/>
          <w:numId w:val="2"/>
        </w:numPr>
        <w:tabs>
          <w:tab w:val="left" w:pos="840"/>
          <w:tab w:val="left" w:pos="841"/>
        </w:tabs>
        <w:ind w:right="596"/>
      </w:pPr>
      <w:r>
        <w:t xml:space="preserve">Support and advice for voluntary agencies who help provide emergency aid, </w:t>
      </w:r>
      <w:proofErr w:type="gramStart"/>
      <w:r>
        <w:t>e.g.</w:t>
      </w:r>
      <w:proofErr w:type="gramEnd"/>
      <w:r>
        <w:t xml:space="preserve"> training and funding</w:t>
      </w:r>
      <w:r>
        <w:rPr>
          <w:spacing w:val="-2"/>
        </w:rPr>
        <w:t xml:space="preserve"> </w:t>
      </w:r>
      <w:r>
        <w:t>grants.</w:t>
      </w:r>
    </w:p>
    <w:p w14:paraId="0B0A5C9C" w14:textId="77777777" w:rsidR="00DF511A" w:rsidRDefault="00DF511A">
      <w:pPr>
        <w:pStyle w:val="BodyText"/>
        <w:spacing w:before="1"/>
      </w:pPr>
    </w:p>
    <w:p w14:paraId="278F9521" w14:textId="77777777" w:rsidR="00DF511A" w:rsidRDefault="00A54AD6">
      <w:pPr>
        <w:pStyle w:val="BodyText"/>
        <w:spacing w:line="252" w:lineRule="exact"/>
        <w:ind w:left="119"/>
      </w:pPr>
      <w:r>
        <w:t>Preparedness risk assessment and planning</w:t>
      </w:r>
    </w:p>
    <w:p w14:paraId="4A58DF44" w14:textId="77777777" w:rsidR="00DF511A" w:rsidRDefault="00A54AD6">
      <w:pPr>
        <w:pStyle w:val="ListParagraph"/>
        <w:numPr>
          <w:ilvl w:val="1"/>
          <w:numId w:val="2"/>
        </w:numPr>
        <w:tabs>
          <w:tab w:val="left" w:pos="840"/>
          <w:tab w:val="left" w:pos="841"/>
        </w:tabs>
        <w:spacing w:line="252" w:lineRule="exact"/>
        <w:ind w:left="840" w:hanging="362"/>
      </w:pPr>
      <w:r>
        <w:t>Identify risks to health and advise on need to</w:t>
      </w:r>
      <w:r>
        <w:rPr>
          <w:spacing w:val="-2"/>
        </w:rPr>
        <w:t xml:space="preserve"> </w:t>
      </w:r>
      <w:r>
        <w:t>evacuate.</w:t>
      </w:r>
    </w:p>
    <w:p w14:paraId="4E7A0A18" w14:textId="77777777" w:rsidR="00DF511A" w:rsidRDefault="00A54AD6">
      <w:pPr>
        <w:pStyle w:val="ListParagraph"/>
        <w:numPr>
          <w:ilvl w:val="1"/>
          <w:numId w:val="2"/>
        </w:numPr>
        <w:tabs>
          <w:tab w:val="left" w:pos="840"/>
          <w:tab w:val="left" w:pos="841"/>
        </w:tabs>
        <w:ind w:left="840" w:hanging="362"/>
      </w:pPr>
      <w:r>
        <w:t xml:space="preserve">Plan for </w:t>
      </w:r>
      <w:r>
        <w:t>mass casualties and mass deaths of any</w:t>
      </w:r>
      <w:r>
        <w:rPr>
          <w:spacing w:val="-3"/>
        </w:rPr>
        <w:t xml:space="preserve"> </w:t>
      </w:r>
      <w:r>
        <w:t>origin.</w:t>
      </w:r>
    </w:p>
    <w:p w14:paraId="3AE2251E" w14:textId="77777777" w:rsidR="00DF511A" w:rsidRDefault="00A54AD6">
      <w:pPr>
        <w:pStyle w:val="ListParagraph"/>
        <w:numPr>
          <w:ilvl w:val="1"/>
          <w:numId w:val="2"/>
        </w:numPr>
        <w:tabs>
          <w:tab w:val="left" w:pos="840"/>
          <w:tab w:val="left" w:pos="841"/>
        </w:tabs>
        <w:ind w:right="866" w:hanging="360"/>
      </w:pPr>
      <w:r>
        <w:t>Purchase health response pods (</w:t>
      </w:r>
      <w:proofErr w:type="gramStart"/>
      <w:r>
        <w:t>e.g.</w:t>
      </w:r>
      <w:proofErr w:type="gramEnd"/>
      <w:r>
        <w:t xml:space="preserve"> containing emergency medical supplies, protective</w:t>
      </w:r>
      <w:r>
        <w:rPr>
          <w:spacing w:val="-1"/>
        </w:rPr>
        <w:t xml:space="preserve"> </w:t>
      </w:r>
      <w:r>
        <w:t>equipment).</w:t>
      </w:r>
    </w:p>
    <w:p w14:paraId="10B6C70B" w14:textId="77777777" w:rsidR="00DF511A" w:rsidRDefault="00DF511A">
      <w:pPr>
        <w:pStyle w:val="BodyText"/>
        <w:spacing w:before="1"/>
      </w:pPr>
    </w:p>
    <w:p w14:paraId="4EFEADFD" w14:textId="77777777" w:rsidR="00DF511A" w:rsidRDefault="00A54AD6">
      <w:pPr>
        <w:pStyle w:val="BodyText"/>
        <w:ind w:left="119"/>
      </w:pPr>
      <w:r>
        <w:t>Response – immediate</w:t>
      </w:r>
    </w:p>
    <w:p w14:paraId="1B659735" w14:textId="77777777" w:rsidR="00DF511A" w:rsidRDefault="00DF511A">
      <w:pPr>
        <w:pStyle w:val="BodyText"/>
        <w:spacing w:before="10"/>
        <w:rPr>
          <w:sz w:val="21"/>
        </w:rPr>
      </w:pPr>
    </w:p>
    <w:p w14:paraId="23668CFE" w14:textId="77777777" w:rsidR="00DF511A" w:rsidRDefault="00A54AD6">
      <w:pPr>
        <w:pStyle w:val="ListParagraph"/>
        <w:numPr>
          <w:ilvl w:val="1"/>
          <w:numId w:val="2"/>
        </w:numPr>
        <w:tabs>
          <w:tab w:val="left" w:pos="839"/>
          <w:tab w:val="left" w:pos="840"/>
        </w:tabs>
        <w:spacing w:before="1"/>
        <w:ind w:right="586" w:hanging="360"/>
      </w:pPr>
      <w:r>
        <w:t>Provide emergency medical aid, food supplies and other necessities with partner authorit</w:t>
      </w:r>
      <w:r>
        <w:t>ies.</w:t>
      </w:r>
    </w:p>
    <w:p w14:paraId="303BC3B7" w14:textId="77777777" w:rsidR="00DF511A" w:rsidRDefault="00A54AD6">
      <w:pPr>
        <w:pStyle w:val="ListParagraph"/>
        <w:numPr>
          <w:ilvl w:val="1"/>
          <w:numId w:val="2"/>
        </w:numPr>
        <w:tabs>
          <w:tab w:val="left" w:pos="839"/>
          <w:tab w:val="left" w:pos="840"/>
        </w:tabs>
      </w:pPr>
      <w:r>
        <w:t>Provide emergency rescue</w:t>
      </w:r>
      <w:r>
        <w:rPr>
          <w:spacing w:val="-1"/>
        </w:rPr>
        <w:t xml:space="preserve"> </w:t>
      </w:r>
      <w:r>
        <w:t>support.</w:t>
      </w:r>
    </w:p>
    <w:p w14:paraId="7FD01C58" w14:textId="77777777" w:rsidR="00DF511A" w:rsidRDefault="00A54AD6">
      <w:pPr>
        <w:pStyle w:val="ListParagraph"/>
        <w:numPr>
          <w:ilvl w:val="1"/>
          <w:numId w:val="2"/>
        </w:numPr>
        <w:tabs>
          <w:tab w:val="left" w:pos="839"/>
          <w:tab w:val="left" w:pos="840"/>
        </w:tabs>
        <w:ind w:right="866" w:hanging="360"/>
      </w:pPr>
      <w:r>
        <w:t>Advise and issue guidance on health risks such as communicable diseases in flooded areas, necessity for clean</w:t>
      </w:r>
      <w:r>
        <w:rPr>
          <w:spacing w:val="-1"/>
        </w:rPr>
        <w:t xml:space="preserve"> </w:t>
      </w:r>
      <w:r>
        <w:t>water.</w:t>
      </w:r>
    </w:p>
    <w:p w14:paraId="6DDC4624" w14:textId="77777777" w:rsidR="00DF511A" w:rsidRDefault="00DF511A">
      <w:pPr>
        <w:pStyle w:val="BodyText"/>
        <w:spacing w:before="11"/>
        <w:rPr>
          <w:sz w:val="21"/>
        </w:rPr>
      </w:pPr>
    </w:p>
    <w:p w14:paraId="367BBBC1" w14:textId="77777777" w:rsidR="00DF511A" w:rsidRDefault="00A54AD6">
      <w:pPr>
        <w:pStyle w:val="BodyText"/>
        <w:ind w:left="119"/>
      </w:pPr>
      <w:r>
        <w:t>Recovery – return to normality</w:t>
      </w:r>
    </w:p>
    <w:p w14:paraId="43DEAB83" w14:textId="77777777" w:rsidR="00DF511A" w:rsidRDefault="00A54AD6">
      <w:pPr>
        <w:pStyle w:val="ListParagraph"/>
        <w:numPr>
          <w:ilvl w:val="1"/>
          <w:numId w:val="2"/>
        </w:numPr>
        <w:tabs>
          <w:tab w:val="left" w:pos="839"/>
          <w:tab w:val="left" w:pos="840"/>
        </w:tabs>
      </w:pPr>
      <w:r>
        <w:t>Continue immediate actions until normality</w:t>
      </w:r>
      <w:r>
        <w:rPr>
          <w:spacing w:val="-1"/>
        </w:rPr>
        <w:t xml:space="preserve"> </w:t>
      </w:r>
      <w:r>
        <w:t>restored.</w:t>
      </w:r>
    </w:p>
    <w:p w14:paraId="5066969B" w14:textId="77777777" w:rsidR="00DF511A" w:rsidRDefault="00A54AD6">
      <w:pPr>
        <w:pStyle w:val="ListParagraph"/>
        <w:numPr>
          <w:ilvl w:val="1"/>
          <w:numId w:val="2"/>
        </w:numPr>
        <w:tabs>
          <w:tab w:val="left" w:pos="839"/>
          <w:tab w:val="left" w:pos="840"/>
        </w:tabs>
      </w:pPr>
      <w:r>
        <w:t>Provide support</w:t>
      </w:r>
      <w:r>
        <w:t xml:space="preserve"> for reconstruction of medical services in affected</w:t>
      </w:r>
      <w:r>
        <w:rPr>
          <w:spacing w:val="-6"/>
        </w:rPr>
        <w:t xml:space="preserve"> </w:t>
      </w:r>
      <w:r>
        <w:t>areas.</w:t>
      </w:r>
    </w:p>
    <w:p w14:paraId="0AACA63B" w14:textId="77777777" w:rsidR="00DF511A" w:rsidRDefault="00A54AD6">
      <w:pPr>
        <w:pStyle w:val="ListParagraph"/>
        <w:numPr>
          <w:ilvl w:val="1"/>
          <w:numId w:val="2"/>
        </w:numPr>
        <w:tabs>
          <w:tab w:val="left" w:pos="839"/>
          <w:tab w:val="left" w:pos="840"/>
        </w:tabs>
        <w:spacing w:before="1" w:line="252" w:lineRule="exact"/>
      </w:pPr>
      <w:proofErr w:type="spellStart"/>
      <w:r>
        <w:t>Formalise</w:t>
      </w:r>
      <w:proofErr w:type="spellEnd"/>
      <w:r>
        <w:t xml:space="preserve"> learning and update</w:t>
      </w:r>
      <w:r>
        <w:rPr>
          <w:spacing w:val="-1"/>
        </w:rPr>
        <w:t xml:space="preserve"> </w:t>
      </w:r>
      <w:r>
        <w:t>plans.</w:t>
      </w:r>
    </w:p>
    <w:p w14:paraId="1C71EAD2" w14:textId="77777777" w:rsidR="00DF511A" w:rsidRDefault="00A54AD6">
      <w:pPr>
        <w:pStyle w:val="ListParagraph"/>
        <w:numPr>
          <w:ilvl w:val="1"/>
          <w:numId w:val="2"/>
        </w:numPr>
        <w:tabs>
          <w:tab w:val="left" w:pos="839"/>
          <w:tab w:val="left" w:pos="840"/>
        </w:tabs>
        <w:spacing w:line="252" w:lineRule="exact"/>
      </w:pPr>
      <w:r>
        <w:t>Provide counselling services for staff involved in rescue</w:t>
      </w:r>
      <w:r>
        <w:rPr>
          <w:spacing w:val="-5"/>
        </w:rPr>
        <w:t xml:space="preserve"> </w:t>
      </w:r>
      <w:r>
        <w:t>work.</w:t>
      </w:r>
    </w:p>
    <w:p w14:paraId="594A3568" w14:textId="77777777" w:rsidR="00DF511A" w:rsidRDefault="00DF511A">
      <w:pPr>
        <w:pStyle w:val="BodyText"/>
      </w:pPr>
    </w:p>
    <w:p w14:paraId="0EEFBCB0" w14:textId="77777777" w:rsidR="00DF511A" w:rsidRDefault="00A54AD6">
      <w:pPr>
        <w:pStyle w:val="BodyText"/>
        <w:ind w:left="119"/>
      </w:pPr>
      <w:r>
        <w:t>Exercise 3 of 3</w:t>
      </w:r>
    </w:p>
    <w:p w14:paraId="1E26609D" w14:textId="77777777" w:rsidR="00DF511A" w:rsidRDefault="00DF511A">
      <w:pPr>
        <w:pStyle w:val="BodyText"/>
        <w:spacing w:before="8"/>
        <w:rPr>
          <w:sz w:val="20"/>
        </w:rPr>
      </w:pPr>
    </w:p>
    <w:p w14:paraId="4155351C" w14:textId="71E77BC9" w:rsidR="00DF511A" w:rsidRDefault="00A54AD6">
      <w:pPr>
        <w:pStyle w:val="BodyText"/>
        <w:ind w:left="119" w:right="1097"/>
      </w:pPr>
      <w:r>
        <w:t xml:space="preserve">Diseases notifiable (to Local Authority Proper Officers) under the Health Protection (Notification) Regulations 2010 (available from </w:t>
      </w:r>
      <w:hyperlink r:id="rId6" w:anchor="list-of-notifiable-diseases" w:history="1">
        <w:r w:rsidR="00A14042" w:rsidRPr="00BB527C">
          <w:rPr>
            <w:rStyle w:val="Hyperlink"/>
          </w:rPr>
          <w:t>https://www.gov.uk/guidance/notifiable-diseases-and-causative-organisms-how-to-report#list-of-notifiable-diseases</w:t>
        </w:r>
      </w:hyperlink>
      <w:r w:rsidR="00A14042">
        <w:t xml:space="preserve"> </w:t>
      </w:r>
      <w:r>
        <w:t>):</w:t>
      </w:r>
    </w:p>
    <w:p w14:paraId="7CE35759" w14:textId="77777777" w:rsidR="00DF511A" w:rsidRDefault="00DF511A">
      <w:pPr>
        <w:pStyle w:val="BodyText"/>
        <w:spacing w:before="6"/>
        <w:rPr>
          <w:sz w:val="24"/>
        </w:rPr>
      </w:pPr>
    </w:p>
    <w:p w14:paraId="42499079" w14:textId="77777777" w:rsidR="00A14042" w:rsidRPr="00A14042" w:rsidRDefault="00A14042" w:rsidP="00A14042">
      <w:pPr>
        <w:widowControl/>
        <w:shd w:val="clear" w:color="auto" w:fill="FFFFFF"/>
        <w:autoSpaceDE/>
        <w:autoSpaceDN/>
        <w:spacing w:before="300" w:after="300"/>
        <w:rPr>
          <w:rFonts w:eastAsia="Times New Roman"/>
          <w:color w:val="0B0C0C"/>
          <w:sz w:val="24"/>
          <w:szCs w:val="24"/>
          <w:lang w:val="en-GB" w:eastAsia="en-GB"/>
        </w:rPr>
      </w:pPr>
      <w:r w:rsidRPr="00A14042">
        <w:rPr>
          <w:rFonts w:eastAsia="Times New Roman"/>
          <w:color w:val="0B0C0C"/>
          <w:sz w:val="24"/>
          <w:szCs w:val="24"/>
          <w:lang w:val="en-GB" w:eastAsia="en-GB"/>
        </w:rPr>
        <w:t>Diseases notifiable to local authority proper officers under the Health Protection (Notification) Regulations 2010:</w:t>
      </w:r>
    </w:p>
    <w:p w14:paraId="1B38414F" w14:textId="77777777" w:rsidR="00A14042" w:rsidRPr="00A14042" w:rsidRDefault="00A14042" w:rsidP="00A14042">
      <w:pPr>
        <w:widowControl/>
        <w:numPr>
          <w:ilvl w:val="0"/>
          <w:numId w:val="6"/>
        </w:numPr>
        <w:shd w:val="clear" w:color="auto" w:fill="FFFFFF"/>
        <w:autoSpaceDE/>
        <w:autoSpaceDN/>
        <w:spacing w:after="75"/>
        <w:ind w:left="1020"/>
        <w:rPr>
          <w:rFonts w:eastAsia="Times New Roman"/>
          <w:color w:val="0B0C0C"/>
          <w:sz w:val="24"/>
          <w:szCs w:val="24"/>
          <w:lang w:val="en-GB" w:eastAsia="en-GB"/>
        </w:rPr>
      </w:pPr>
      <w:r w:rsidRPr="00A14042">
        <w:rPr>
          <w:rFonts w:eastAsia="Times New Roman"/>
          <w:color w:val="0B0C0C"/>
          <w:sz w:val="24"/>
          <w:szCs w:val="24"/>
          <w:lang w:val="en-GB" w:eastAsia="en-GB"/>
        </w:rPr>
        <w:t>Acute encephalitis</w:t>
      </w:r>
    </w:p>
    <w:p w14:paraId="582E34E3" w14:textId="77777777" w:rsidR="00A14042" w:rsidRPr="00A14042" w:rsidRDefault="00A14042" w:rsidP="00A14042">
      <w:pPr>
        <w:widowControl/>
        <w:numPr>
          <w:ilvl w:val="0"/>
          <w:numId w:val="6"/>
        </w:numPr>
        <w:shd w:val="clear" w:color="auto" w:fill="FFFFFF"/>
        <w:autoSpaceDE/>
        <w:autoSpaceDN/>
        <w:spacing w:after="75"/>
        <w:ind w:left="1020"/>
        <w:rPr>
          <w:rFonts w:eastAsia="Times New Roman"/>
          <w:color w:val="0B0C0C"/>
          <w:sz w:val="24"/>
          <w:szCs w:val="24"/>
          <w:lang w:val="en-GB" w:eastAsia="en-GB"/>
        </w:rPr>
      </w:pPr>
      <w:r w:rsidRPr="00A14042">
        <w:rPr>
          <w:rFonts w:eastAsia="Times New Roman"/>
          <w:color w:val="0B0C0C"/>
          <w:sz w:val="24"/>
          <w:szCs w:val="24"/>
          <w:lang w:val="en-GB" w:eastAsia="en-GB"/>
        </w:rPr>
        <w:t>Acute infectious hepatitis</w:t>
      </w:r>
    </w:p>
    <w:p w14:paraId="7FAFC359" w14:textId="77777777" w:rsidR="00A14042" w:rsidRPr="00A14042" w:rsidRDefault="00A14042" w:rsidP="00A14042">
      <w:pPr>
        <w:widowControl/>
        <w:numPr>
          <w:ilvl w:val="0"/>
          <w:numId w:val="6"/>
        </w:numPr>
        <w:shd w:val="clear" w:color="auto" w:fill="FFFFFF"/>
        <w:autoSpaceDE/>
        <w:autoSpaceDN/>
        <w:spacing w:after="75"/>
        <w:ind w:left="1020"/>
        <w:rPr>
          <w:rFonts w:eastAsia="Times New Roman"/>
          <w:color w:val="0B0C0C"/>
          <w:sz w:val="24"/>
          <w:szCs w:val="24"/>
          <w:lang w:val="en-GB" w:eastAsia="en-GB"/>
        </w:rPr>
      </w:pPr>
      <w:r w:rsidRPr="00A14042">
        <w:rPr>
          <w:rFonts w:eastAsia="Times New Roman"/>
          <w:color w:val="0B0C0C"/>
          <w:sz w:val="24"/>
          <w:szCs w:val="24"/>
          <w:lang w:val="en-GB" w:eastAsia="en-GB"/>
        </w:rPr>
        <w:t>Acute meningitis</w:t>
      </w:r>
    </w:p>
    <w:p w14:paraId="14E63A33" w14:textId="77777777" w:rsidR="00A14042" w:rsidRPr="00A14042" w:rsidRDefault="00A14042" w:rsidP="00A14042">
      <w:pPr>
        <w:widowControl/>
        <w:numPr>
          <w:ilvl w:val="0"/>
          <w:numId w:val="6"/>
        </w:numPr>
        <w:shd w:val="clear" w:color="auto" w:fill="FFFFFF"/>
        <w:autoSpaceDE/>
        <w:autoSpaceDN/>
        <w:spacing w:after="75"/>
        <w:ind w:left="1020"/>
        <w:rPr>
          <w:rFonts w:eastAsia="Times New Roman"/>
          <w:color w:val="0B0C0C"/>
          <w:sz w:val="24"/>
          <w:szCs w:val="24"/>
          <w:lang w:val="en-GB" w:eastAsia="en-GB"/>
        </w:rPr>
      </w:pPr>
      <w:r w:rsidRPr="00A14042">
        <w:rPr>
          <w:rFonts w:eastAsia="Times New Roman"/>
          <w:color w:val="0B0C0C"/>
          <w:sz w:val="24"/>
          <w:szCs w:val="24"/>
          <w:lang w:val="en-GB" w:eastAsia="en-GB"/>
        </w:rPr>
        <w:t>Acute poliomyelitis</w:t>
      </w:r>
    </w:p>
    <w:p w14:paraId="5F537C95" w14:textId="77777777" w:rsidR="00A14042" w:rsidRPr="00A14042" w:rsidRDefault="00A14042" w:rsidP="00A14042">
      <w:pPr>
        <w:widowControl/>
        <w:numPr>
          <w:ilvl w:val="0"/>
          <w:numId w:val="6"/>
        </w:numPr>
        <w:shd w:val="clear" w:color="auto" w:fill="FFFFFF"/>
        <w:autoSpaceDE/>
        <w:autoSpaceDN/>
        <w:spacing w:after="75"/>
        <w:ind w:left="1020"/>
        <w:rPr>
          <w:rFonts w:eastAsia="Times New Roman"/>
          <w:color w:val="0B0C0C"/>
          <w:sz w:val="24"/>
          <w:szCs w:val="24"/>
          <w:lang w:val="en-GB" w:eastAsia="en-GB"/>
        </w:rPr>
      </w:pPr>
      <w:r w:rsidRPr="00A14042">
        <w:rPr>
          <w:rFonts w:eastAsia="Times New Roman"/>
          <w:color w:val="0B0C0C"/>
          <w:sz w:val="24"/>
          <w:szCs w:val="24"/>
          <w:lang w:val="en-GB" w:eastAsia="en-GB"/>
        </w:rPr>
        <w:t>Anthrax</w:t>
      </w:r>
    </w:p>
    <w:p w14:paraId="20DF59F7" w14:textId="77777777" w:rsidR="00A14042" w:rsidRPr="00A14042" w:rsidRDefault="00A14042" w:rsidP="00A14042">
      <w:pPr>
        <w:widowControl/>
        <w:numPr>
          <w:ilvl w:val="0"/>
          <w:numId w:val="6"/>
        </w:numPr>
        <w:shd w:val="clear" w:color="auto" w:fill="FFFFFF"/>
        <w:autoSpaceDE/>
        <w:autoSpaceDN/>
        <w:spacing w:after="75"/>
        <w:ind w:left="1020"/>
        <w:rPr>
          <w:rFonts w:eastAsia="Times New Roman"/>
          <w:color w:val="0B0C0C"/>
          <w:sz w:val="24"/>
          <w:szCs w:val="24"/>
          <w:lang w:val="en-GB" w:eastAsia="en-GB"/>
        </w:rPr>
      </w:pPr>
      <w:r w:rsidRPr="00A14042">
        <w:rPr>
          <w:rFonts w:eastAsia="Times New Roman"/>
          <w:color w:val="0B0C0C"/>
          <w:sz w:val="24"/>
          <w:szCs w:val="24"/>
          <w:lang w:val="en-GB" w:eastAsia="en-GB"/>
        </w:rPr>
        <w:t>Botulism</w:t>
      </w:r>
    </w:p>
    <w:p w14:paraId="338B198B" w14:textId="77777777" w:rsidR="00A14042" w:rsidRPr="00A14042" w:rsidRDefault="00A14042" w:rsidP="00A14042">
      <w:pPr>
        <w:widowControl/>
        <w:numPr>
          <w:ilvl w:val="0"/>
          <w:numId w:val="6"/>
        </w:numPr>
        <w:shd w:val="clear" w:color="auto" w:fill="FFFFFF"/>
        <w:autoSpaceDE/>
        <w:autoSpaceDN/>
        <w:spacing w:after="75"/>
        <w:ind w:left="1020"/>
        <w:rPr>
          <w:rFonts w:eastAsia="Times New Roman"/>
          <w:color w:val="0B0C0C"/>
          <w:sz w:val="24"/>
          <w:szCs w:val="24"/>
          <w:lang w:val="en-GB" w:eastAsia="en-GB"/>
        </w:rPr>
      </w:pPr>
      <w:r w:rsidRPr="00A14042">
        <w:rPr>
          <w:rFonts w:eastAsia="Times New Roman"/>
          <w:color w:val="0B0C0C"/>
          <w:sz w:val="24"/>
          <w:szCs w:val="24"/>
          <w:lang w:val="en-GB" w:eastAsia="en-GB"/>
        </w:rPr>
        <w:t>Brucellosis</w:t>
      </w:r>
    </w:p>
    <w:p w14:paraId="7A5FC7E7" w14:textId="77777777" w:rsidR="00A14042" w:rsidRPr="00A14042" w:rsidRDefault="00A14042" w:rsidP="00A14042">
      <w:pPr>
        <w:widowControl/>
        <w:numPr>
          <w:ilvl w:val="0"/>
          <w:numId w:val="6"/>
        </w:numPr>
        <w:shd w:val="clear" w:color="auto" w:fill="FFFFFF"/>
        <w:autoSpaceDE/>
        <w:autoSpaceDN/>
        <w:spacing w:after="75"/>
        <w:ind w:left="1020"/>
        <w:rPr>
          <w:rFonts w:eastAsia="Times New Roman"/>
          <w:color w:val="0B0C0C"/>
          <w:sz w:val="24"/>
          <w:szCs w:val="24"/>
          <w:lang w:val="en-GB" w:eastAsia="en-GB"/>
        </w:rPr>
      </w:pPr>
      <w:r w:rsidRPr="00A14042">
        <w:rPr>
          <w:rFonts w:eastAsia="Times New Roman"/>
          <w:color w:val="0B0C0C"/>
          <w:sz w:val="24"/>
          <w:szCs w:val="24"/>
          <w:lang w:val="en-GB" w:eastAsia="en-GB"/>
        </w:rPr>
        <w:lastRenderedPageBreak/>
        <w:t>Cholera</w:t>
      </w:r>
    </w:p>
    <w:p w14:paraId="4784E406" w14:textId="77777777" w:rsidR="00A14042" w:rsidRPr="00A14042" w:rsidRDefault="00A14042" w:rsidP="00A14042">
      <w:pPr>
        <w:widowControl/>
        <w:numPr>
          <w:ilvl w:val="0"/>
          <w:numId w:val="6"/>
        </w:numPr>
        <w:shd w:val="clear" w:color="auto" w:fill="FFFFFF"/>
        <w:autoSpaceDE/>
        <w:autoSpaceDN/>
        <w:spacing w:after="75"/>
        <w:ind w:left="1020"/>
        <w:rPr>
          <w:rFonts w:eastAsia="Times New Roman"/>
          <w:color w:val="0B0C0C"/>
          <w:sz w:val="24"/>
          <w:szCs w:val="24"/>
          <w:lang w:val="en-GB" w:eastAsia="en-GB"/>
        </w:rPr>
      </w:pPr>
      <w:r w:rsidRPr="00A14042">
        <w:rPr>
          <w:rFonts w:eastAsia="Times New Roman"/>
          <w:color w:val="0B0C0C"/>
          <w:sz w:val="24"/>
          <w:szCs w:val="24"/>
          <w:lang w:val="en-GB" w:eastAsia="en-GB"/>
        </w:rPr>
        <w:t>COVID-19</w:t>
      </w:r>
    </w:p>
    <w:p w14:paraId="502CA4CD" w14:textId="77777777" w:rsidR="00A14042" w:rsidRPr="00A14042" w:rsidRDefault="00A14042" w:rsidP="00A14042">
      <w:pPr>
        <w:widowControl/>
        <w:numPr>
          <w:ilvl w:val="0"/>
          <w:numId w:val="6"/>
        </w:numPr>
        <w:shd w:val="clear" w:color="auto" w:fill="FFFFFF"/>
        <w:autoSpaceDE/>
        <w:autoSpaceDN/>
        <w:spacing w:after="75"/>
        <w:ind w:left="1020"/>
        <w:rPr>
          <w:rFonts w:eastAsia="Times New Roman"/>
          <w:color w:val="0B0C0C"/>
          <w:sz w:val="24"/>
          <w:szCs w:val="24"/>
          <w:lang w:val="en-GB" w:eastAsia="en-GB"/>
        </w:rPr>
      </w:pPr>
      <w:r w:rsidRPr="00A14042">
        <w:rPr>
          <w:rFonts w:eastAsia="Times New Roman"/>
          <w:color w:val="0B0C0C"/>
          <w:sz w:val="24"/>
          <w:szCs w:val="24"/>
          <w:lang w:val="en-GB" w:eastAsia="en-GB"/>
        </w:rPr>
        <w:t>Diphtheria</w:t>
      </w:r>
    </w:p>
    <w:p w14:paraId="5BBB3885" w14:textId="77777777" w:rsidR="00A14042" w:rsidRPr="00A14042" w:rsidRDefault="00A14042" w:rsidP="00A14042">
      <w:pPr>
        <w:widowControl/>
        <w:numPr>
          <w:ilvl w:val="0"/>
          <w:numId w:val="6"/>
        </w:numPr>
        <w:shd w:val="clear" w:color="auto" w:fill="FFFFFF"/>
        <w:autoSpaceDE/>
        <w:autoSpaceDN/>
        <w:spacing w:after="75"/>
        <w:ind w:left="1020"/>
        <w:rPr>
          <w:rFonts w:eastAsia="Times New Roman"/>
          <w:color w:val="0B0C0C"/>
          <w:sz w:val="24"/>
          <w:szCs w:val="24"/>
          <w:lang w:val="en-GB" w:eastAsia="en-GB"/>
        </w:rPr>
      </w:pPr>
      <w:r w:rsidRPr="00A14042">
        <w:rPr>
          <w:rFonts w:eastAsia="Times New Roman"/>
          <w:color w:val="0B0C0C"/>
          <w:sz w:val="24"/>
          <w:szCs w:val="24"/>
          <w:lang w:val="en-GB" w:eastAsia="en-GB"/>
        </w:rPr>
        <w:t>Enteric fever (typhoid or paratyphoid fever)</w:t>
      </w:r>
    </w:p>
    <w:p w14:paraId="38741D4F" w14:textId="77777777" w:rsidR="00A14042" w:rsidRPr="00A14042" w:rsidRDefault="00A14042" w:rsidP="00A14042">
      <w:pPr>
        <w:widowControl/>
        <w:numPr>
          <w:ilvl w:val="0"/>
          <w:numId w:val="6"/>
        </w:numPr>
        <w:shd w:val="clear" w:color="auto" w:fill="FFFFFF"/>
        <w:autoSpaceDE/>
        <w:autoSpaceDN/>
        <w:spacing w:after="75"/>
        <w:ind w:left="1020"/>
        <w:rPr>
          <w:rFonts w:eastAsia="Times New Roman"/>
          <w:color w:val="0B0C0C"/>
          <w:sz w:val="24"/>
          <w:szCs w:val="24"/>
          <w:lang w:val="en-GB" w:eastAsia="en-GB"/>
        </w:rPr>
      </w:pPr>
      <w:r w:rsidRPr="00A14042">
        <w:rPr>
          <w:rFonts w:eastAsia="Times New Roman"/>
          <w:color w:val="0B0C0C"/>
          <w:sz w:val="24"/>
          <w:szCs w:val="24"/>
          <w:lang w:val="en-GB" w:eastAsia="en-GB"/>
        </w:rPr>
        <w:t>Food poisoning</w:t>
      </w:r>
    </w:p>
    <w:p w14:paraId="5995351E" w14:textId="77777777" w:rsidR="00A14042" w:rsidRPr="00A14042" w:rsidRDefault="00A14042" w:rsidP="00A14042">
      <w:pPr>
        <w:widowControl/>
        <w:numPr>
          <w:ilvl w:val="0"/>
          <w:numId w:val="6"/>
        </w:numPr>
        <w:shd w:val="clear" w:color="auto" w:fill="FFFFFF"/>
        <w:autoSpaceDE/>
        <w:autoSpaceDN/>
        <w:spacing w:after="75"/>
        <w:ind w:left="1020"/>
        <w:rPr>
          <w:rFonts w:eastAsia="Times New Roman"/>
          <w:color w:val="0B0C0C"/>
          <w:sz w:val="24"/>
          <w:szCs w:val="24"/>
          <w:lang w:val="en-GB" w:eastAsia="en-GB"/>
        </w:rPr>
      </w:pPr>
      <w:r w:rsidRPr="00A14042">
        <w:rPr>
          <w:rFonts w:eastAsia="Times New Roman"/>
          <w:color w:val="0B0C0C"/>
          <w:sz w:val="24"/>
          <w:szCs w:val="24"/>
          <w:lang w:val="en-GB" w:eastAsia="en-GB"/>
        </w:rPr>
        <w:t>Haemolytic uraemic syndrome (HUS)</w:t>
      </w:r>
    </w:p>
    <w:p w14:paraId="4C239C6F" w14:textId="77777777" w:rsidR="00A14042" w:rsidRPr="00A14042" w:rsidRDefault="00A14042" w:rsidP="00A14042">
      <w:pPr>
        <w:widowControl/>
        <w:numPr>
          <w:ilvl w:val="0"/>
          <w:numId w:val="6"/>
        </w:numPr>
        <w:shd w:val="clear" w:color="auto" w:fill="FFFFFF"/>
        <w:autoSpaceDE/>
        <w:autoSpaceDN/>
        <w:spacing w:after="75"/>
        <w:ind w:left="1020"/>
        <w:rPr>
          <w:rFonts w:eastAsia="Times New Roman"/>
          <w:color w:val="0B0C0C"/>
          <w:sz w:val="24"/>
          <w:szCs w:val="24"/>
          <w:lang w:val="en-GB" w:eastAsia="en-GB"/>
        </w:rPr>
      </w:pPr>
      <w:r w:rsidRPr="00A14042">
        <w:rPr>
          <w:rFonts w:eastAsia="Times New Roman"/>
          <w:color w:val="0B0C0C"/>
          <w:sz w:val="24"/>
          <w:szCs w:val="24"/>
          <w:lang w:val="en-GB" w:eastAsia="en-GB"/>
        </w:rPr>
        <w:t>Infectious bloody diarrhoea</w:t>
      </w:r>
    </w:p>
    <w:p w14:paraId="0D3534AE" w14:textId="77777777" w:rsidR="00A14042" w:rsidRPr="00A14042" w:rsidRDefault="00A14042" w:rsidP="00A14042">
      <w:pPr>
        <w:widowControl/>
        <w:numPr>
          <w:ilvl w:val="0"/>
          <w:numId w:val="6"/>
        </w:numPr>
        <w:shd w:val="clear" w:color="auto" w:fill="FFFFFF"/>
        <w:autoSpaceDE/>
        <w:autoSpaceDN/>
        <w:spacing w:after="75"/>
        <w:ind w:left="1020"/>
        <w:rPr>
          <w:rFonts w:eastAsia="Times New Roman"/>
          <w:color w:val="0B0C0C"/>
          <w:sz w:val="24"/>
          <w:szCs w:val="24"/>
          <w:lang w:val="en-GB" w:eastAsia="en-GB"/>
        </w:rPr>
      </w:pPr>
      <w:r w:rsidRPr="00A14042">
        <w:rPr>
          <w:rFonts w:eastAsia="Times New Roman"/>
          <w:color w:val="0B0C0C"/>
          <w:sz w:val="24"/>
          <w:szCs w:val="24"/>
          <w:lang w:val="en-GB" w:eastAsia="en-GB"/>
        </w:rPr>
        <w:t>Invasive group A streptococcal disease</w:t>
      </w:r>
    </w:p>
    <w:p w14:paraId="4D32AF55" w14:textId="77777777" w:rsidR="00A14042" w:rsidRPr="00A14042" w:rsidRDefault="00A14042" w:rsidP="00A14042">
      <w:pPr>
        <w:widowControl/>
        <w:numPr>
          <w:ilvl w:val="0"/>
          <w:numId w:val="6"/>
        </w:numPr>
        <w:shd w:val="clear" w:color="auto" w:fill="FFFFFF"/>
        <w:autoSpaceDE/>
        <w:autoSpaceDN/>
        <w:spacing w:after="75"/>
        <w:ind w:left="1020"/>
        <w:rPr>
          <w:rFonts w:eastAsia="Times New Roman"/>
          <w:color w:val="0B0C0C"/>
          <w:sz w:val="24"/>
          <w:szCs w:val="24"/>
          <w:lang w:val="en-GB" w:eastAsia="en-GB"/>
        </w:rPr>
      </w:pPr>
      <w:r w:rsidRPr="00A14042">
        <w:rPr>
          <w:rFonts w:eastAsia="Times New Roman"/>
          <w:color w:val="0B0C0C"/>
          <w:sz w:val="24"/>
          <w:szCs w:val="24"/>
          <w:lang w:val="en-GB" w:eastAsia="en-GB"/>
        </w:rPr>
        <w:t>Legionnaires’ disease</w:t>
      </w:r>
    </w:p>
    <w:p w14:paraId="2C7D2B98" w14:textId="77777777" w:rsidR="00A14042" w:rsidRPr="00A14042" w:rsidRDefault="00A14042" w:rsidP="00A14042">
      <w:pPr>
        <w:widowControl/>
        <w:numPr>
          <w:ilvl w:val="0"/>
          <w:numId w:val="6"/>
        </w:numPr>
        <w:shd w:val="clear" w:color="auto" w:fill="FFFFFF"/>
        <w:autoSpaceDE/>
        <w:autoSpaceDN/>
        <w:spacing w:after="75"/>
        <w:ind w:left="1020"/>
        <w:rPr>
          <w:rFonts w:eastAsia="Times New Roman"/>
          <w:color w:val="0B0C0C"/>
          <w:sz w:val="24"/>
          <w:szCs w:val="24"/>
          <w:lang w:val="en-GB" w:eastAsia="en-GB"/>
        </w:rPr>
      </w:pPr>
      <w:r w:rsidRPr="00A14042">
        <w:rPr>
          <w:rFonts w:eastAsia="Times New Roman"/>
          <w:color w:val="0B0C0C"/>
          <w:sz w:val="24"/>
          <w:szCs w:val="24"/>
          <w:lang w:val="en-GB" w:eastAsia="en-GB"/>
        </w:rPr>
        <w:t>Leprosy</w:t>
      </w:r>
    </w:p>
    <w:p w14:paraId="58FE2648" w14:textId="77777777" w:rsidR="00A14042" w:rsidRPr="00A14042" w:rsidRDefault="00A14042" w:rsidP="00A14042">
      <w:pPr>
        <w:widowControl/>
        <w:numPr>
          <w:ilvl w:val="0"/>
          <w:numId w:val="6"/>
        </w:numPr>
        <w:shd w:val="clear" w:color="auto" w:fill="FFFFFF"/>
        <w:autoSpaceDE/>
        <w:autoSpaceDN/>
        <w:spacing w:after="75"/>
        <w:ind w:left="1020"/>
        <w:rPr>
          <w:rFonts w:eastAsia="Times New Roman"/>
          <w:color w:val="0B0C0C"/>
          <w:sz w:val="24"/>
          <w:szCs w:val="24"/>
          <w:lang w:val="en-GB" w:eastAsia="en-GB"/>
        </w:rPr>
      </w:pPr>
      <w:r w:rsidRPr="00A14042">
        <w:rPr>
          <w:rFonts w:eastAsia="Times New Roman"/>
          <w:color w:val="0B0C0C"/>
          <w:sz w:val="24"/>
          <w:szCs w:val="24"/>
          <w:lang w:val="en-GB" w:eastAsia="en-GB"/>
        </w:rPr>
        <w:t>Malaria</w:t>
      </w:r>
    </w:p>
    <w:p w14:paraId="290F7D9C" w14:textId="77777777" w:rsidR="00A14042" w:rsidRPr="00A14042" w:rsidRDefault="00A14042" w:rsidP="00A14042">
      <w:pPr>
        <w:widowControl/>
        <w:numPr>
          <w:ilvl w:val="0"/>
          <w:numId w:val="6"/>
        </w:numPr>
        <w:shd w:val="clear" w:color="auto" w:fill="FFFFFF"/>
        <w:autoSpaceDE/>
        <w:autoSpaceDN/>
        <w:spacing w:after="75"/>
        <w:ind w:left="1020"/>
        <w:rPr>
          <w:rFonts w:eastAsia="Times New Roman"/>
          <w:color w:val="0B0C0C"/>
          <w:sz w:val="24"/>
          <w:szCs w:val="24"/>
          <w:lang w:val="en-GB" w:eastAsia="en-GB"/>
        </w:rPr>
      </w:pPr>
      <w:r w:rsidRPr="00A14042">
        <w:rPr>
          <w:rFonts w:eastAsia="Times New Roman"/>
          <w:color w:val="0B0C0C"/>
          <w:sz w:val="24"/>
          <w:szCs w:val="24"/>
          <w:lang w:val="en-GB" w:eastAsia="en-GB"/>
        </w:rPr>
        <w:t>Measles</w:t>
      </w:r>
    </w:p>
    <w:p w14:paraId="5252A143" w14:textId="77777777" w:rsidR="00A14042" w:rsidRPr="00A14042" w:rsidRDefault="00A14042" w:rsidP="00A14042">
      <w:pPr>
        <w:widowControl/>
        <w:numPr>
          <w:ilvl w:val="0"/>
          <w:numId w:val="6"/>
        </w:numPr>
        <w:shd w:val="clear" w:color="auto" w:fill="FFFFFF"/>
        <w:autoSpaceDE/>
        <w:autoSpaceDN/>
        <w:spacing w:after="75"/>
        <w:ind w:left="1020"/>
        <w:rPr>
          <w:rFonts w:eastAsia="Times New Roman"/>
          <w:color w:val="0B0C0C"/>
          <w:sz w:val="24"/>
          <w:szCs w:val="24"/>
          <w:lang w:val="en-GB" w:eastAsia="en-GB"/>
        </w:rPr>
      </w:pPr>
      <w:r w:rsidRPr="00A14042">
        <w:rPr>
          <w:rFonts w:eastAsia="Times New Roman"/>
          <w:color w:val="0B0C0C"/>
          <w:sz w:val="24"/>
          <w:szCs w:val="24"/>
          <w:lang w:val="en-GB" w:eastAsia="en-GB"/>
        </w:rPr>
        <w:t>Meningococcal septicaemia</w:t>
      </w:r>
    </w:p>
    <w:p w14:paraId="47016E24" w14:textId="77777777" w:rsidR="00A14042" w:rsidRPr="00A14042" w:rsidRDefault="00A14042" w:rsidP="00A14042">
      <w:pPr>
        <w:widowControl/>
        <w:numPr>
          <w:ilvl w:val="0"/>
          <w:numId w:val="6"/>
        </w:numPr>
        <w:shd w:val="clear" w:color="auto" w:fill="FFFFFF"/>
        <w:autoSpaceDE/>
        <w:autoSpaceDN/>
        <w:spacing w:after="75"/>
        <w:ind w:left="1020"/>
        <w:rPr>
          <w:rFonts w:eastAsia="Times New Roman"/>
          <w:color w:val="0B0C0C"/>
          <w:sz w:val="24"/>
          <w:szCs w:val="24"/>
          <w:lang w:val="en-GB" w:eastAsia="en-GB"/>
        </w:rPr>
      </w:pPr>
      <w:r w:rsidRPr="00A14042">
        <w:rPr>
          <w:rFonts w:eastAsia="Times New Roman"/>
          <w:color w:val="0B0C0C"/>
          <w:sz w:val="24"/>
          <w:szCs w:val="24"/>
          <w:lang w:val="en-GB" w:eastAsia="en-GB"/>
        </w:rPr>
        <w:t>Monkeypox</w:t>
      </w:r>
    </w:p>
    <w:p w14:paraId="1CEB3D03" w14:textId="77777777" w:rsidR="00A14042" w:rsidRPr="00A14042" w:rsidRDefault="00A14042" w:rsidP="00A14042">
      <w:pPr>
        <w:widowControl/>
        <w:numPr>
          <w:ilvl w:val="0"/>
          <w:numId w:val="6"/>
        </w:numPr>
        <w:shd w:val="clear" w:color="auto" w:fill="FFFFFF"/>
        <w:autoSpaceDE/>
        <w:autoSpaceDN/>
        <w:spacing w:after="75"/>
        <w:ind w:left="1020"/>
        <w:rPr>
          <w:rFonts w:eastAsia="Times New Roman"/>
          <w:color w:val="0B0C0C"/>
          <w:sz w:val="24"/>
          <w:szCs w:val="24"/>
          <w:lang w:val="en-GB" w:eastAsia="en-GB"/>
        </w:rPr>
      </w:pPr>
      <w:r w:rsidRPr="00A14042">
        <w:rPr>
          <w:rFonts w:eastAsia="Times New Roman"/>
          <w:color w:val="0B0C0C"/>
          <w:sz w:val="24"/>
          <w:szCs w:val="24"/>
          <w:lang w:val="en-GB" w:eastAsia="en-GB"/>
        </w:rPr>
        <w:t>Mumps</w:t>
      </w:r>
    </w:p>
    <w:p w14:paraId="07905F14" w14:textId="77777777" w:rsidR="00A14042" w:rsidRPr="00A14042" w:rsidRDefault="00A14042" w:rsidP="00A14042">
      <w:pPr>
        <w:widowControl/>
        <w:numPr>
          <w:ilvl w:val="0"/>
          <w:numId w:val="6"/>
        </w:numPr>
        <w:shd w:val="clear" w:color="auto" w:fill="FFFFFF"/>
        <w:autoSpaceDE/>
        <w:autoSpaceDN/>
        <w:spacing w:after="75"/>
        <w:ind w:left="1020"/>
        <w:rPr>
          <w:rFonts w:eastAsia="Times New Roman"/>
          <w:color w:val="0B0C0C"/>
          <w:sz w:val="24"/>
          <w:szCs w:val="24"/>
          <w:lang w:val="en-GB" w:eastAsia="en-GB"/>
        </w:rPr>
      </w:pPr>
      <w:r w:rsidRPr="00A14042">
        <w:rPr>
          <w:rFonts w:eastAsia="Times New Roman"/>
          <w:color w:val="0B0C0C"/>
          <w:sz w:val="24"/>
          <w:szCs w:val="24"/>
          <w:lang w:val="en-GB" w:eastAsia="en-GB"/>
        </w:rPr>
        <w:t>Plague</w:t>
      </w:r>
    </w:p>
    <w:p w14:paraId="489C4494" w14:textId="77777777" w:rsidR="00A14042" w:rsidRPr="00A14042" w:rsidRDefault="00A14042" w:rsidP="00A14042">
      <w:pPr>
        <w:widowControl/>
        <w:numPr>
          <w:ilvl w:val="0"/>
          <w:numId w:val="6"/>
        </w:numPr>
        <w:shd w:val="clear" w:color="auto" w:fill="FFFFFF"/>
        <w:autoSpaceDE/>
        <w:autoSpaceDN/>
        <w:spacing w:after="75"/>
        <w:ind w:left="1020"/>
        <w:rPr>
          <w:rFonts w:eastAsia="Times New Roman"/>
          <w:color w:val="0B0C0C"/>
          <w:sz w:val="24"/>
          <w:szCs w:val="24"/>
          <w:lang w:val="en-GB" w:eastAsia="en-GB"/>
        </w:rPr>
      </w:pPr>
      <w:r w:rsidRPr="00A14042">
        <w:rPr>
          <w:rFonts w:eastAsia="Times New Roman"/>
          <w:color w:val="0B0C0C"/>
          <w:sz w:val="24"/>
          <w:szCs w:val="24"/>
          <w:lang w:val="en-GB" w:eastAsia="en-GB"/>
        </w:rPr>
        <w:t>Rabies</w:t>
      </w:r>
    </w:p>
    <w:p w14:paraId="2DFFB217" w14:textId="77777777" w:rsidR="00A14042" w:rsidRPr="00A14042" w:rsidRDefault="00A14042" w:rsidP="00A14042">
      <w:pPr>
        <w:widowControl/>
        <w:numPr>
          <w:ilvl w:val="0"/>
          <w:numId w:val="6"/>
        </w:numPr>
        <w:shd w:val="clear" w:color="auto" w:fill="FFFFFF"/>
        <w:autoSpaceDE/>
        <w:autoSpaceDN/>
        <w:spacing w:after="75"/>
        <w:ind w:left="1020"/>
        <w:rPr>
          <w:rFonts w:eastAsia="Times New Roman"/>
          <w:color w:val="0B0C0C"/>
          <w:sz w:val="24"/>
          <w:szCs w:val="24"/>
          <w:lang w:val="en-GB" w:eastAsia="en-GB"/>
        </w:rPr>
      </w:pPr>
      <w:r w:rsidRPr="00A14042">
        <w:rPr>
          <w:rFonts w:eastAsia="Times New Roman"/>
          <w:color w:val="0B0C0C"/>
          <w:sz w:val="24"/>
          <w:szCs w:val="24"/>
          <w:lang w:val="en-GB" w:eastAsia="en-GB"/>
        </w:rPr>
        <w:t>Rubella</w:t>
      </w:r>
    </w:p>
    <w:p w14:paraId="455FEB68" w14:textId="77777777" w:rsidR="00A14042" w:rsidRPr="00A14042" w:rsidRDefault="00A14042" w:rsidP="00A14042">
      <w:pPr>
        <w:widowControl/>
        <w:numPr>
          <w:ilvl w:val="0"/>
          <w:numId w:val="6"/>
        </w:numPr>
        <w:shd w:val="clear" w:color="auto" w:fill="FFFFFF"/>
        <w:autoSpaceDE/>
        <w:autoSpaceDN/>
        <w:spacing w:after="75"/>
        <w:ind w:left="1020"/>
        <w:rPr>
          <w:rFonts w:eastAsia="Times New Roman"/>
          <w:color w:val="0B0C0C"/>
          <w:sz w:val="24"/>
          <w:szCs w:val="24"/>
          <w:lang w:val="en-GB" w:eastAsia="en-GB"/>
        </w:rPr>
      </w:pPr>
      <w:r w:rsidRPr="00A14042">
        <w:rPr>
          <w:rFonts w:eastAsia="Times New Roman"/>
          <w:color w:val="0B0C0C"/>
          <w:sz w:val="24"/>
          <w:szCs w:val="24"/>
          <w:lang w:val="en-GB" w:eastAsia="en-GB"/>
        </w:rPr>
        <w:t>Severe Acute Respiratory Syndrome (SARS)</w:t>
      </w:r>
    </w:p>
    <w:p w14:paraId="0BD6C076" w14:textId="77777777" w:rsidR="00A14042" w:rsidRPr="00A14042" w:rsidRDefault="00A14042" w:rsidP="00A14042">
      <w:pPr>
        <w:widowControl/>
        <w:numPr>
          <w:ilvl w:val="0"/>
          <w:numId w:val="6"/>
        </w:numPr>
        <w:shd w:val="clear" w:color="auto" w:fill="FFFFFF"/>
        <w:autoSpaceDE/>
        <w:autoSpaceDN/>
        <w:spacing w:after="75"/>
        <w:ind w:left="1020"/>
        <w:rPr>
          <w:rFonts w:eastAsia="Times New Roman"/>
          <w:color w:val="0B0C0C"/>
          <w:sz w:val="24"/>
          <w:szCs w:val="24"/>
          <w:lang w:val="en-GB" w:eastAsia="en-GB"/>
        </w:rPr>
      </w:pPr>
      <w:r w:rsidRPr="00A14042">
        <w:rPr>
          <w:rFonts w:eastAsia="Times New Roman"/>
          <w:color w:val="0B0C0C"/>
          <w:sz w:val="24"/>
          <w:szCs w:val="24"/>
          <w:lang w:val="en-GB" w:eastAsia="en-GB"/>
        </w:rPr>
        <w:t>Scarlet fever</w:t>
      </w:r>
    </w:p>
    <w:p w14:paraId="48A233E0" w14:textId="77777777" w:rsidR="00A14042" w:rsidRPr="00A14042" w:rsidRDefault="00A14042" w:rsidP="00A14042">
      <w:pPr>
        <w:widowControl/>
        <w:numPr>
          <w:ilvl w:val="0"/>
          <w:numId w:val="6"/>
        </w:numPr>
        <w:shd w:val="clear" w:color="auto" w:fill="FFFFFF"/>
        <w:autoSpaceDE/>
        <w:autoSpaceDN/>
        <w:spacing w:after="75"/>
        <w:ind w:left="1020"/>
        <w:rPr>
          <w:rFonts w:eastAsia="Times New Roman"/>
          <w:color w:val="0B0C0C"/>
          <w:sz w:val="24"/>
          <w:szCs w:val="24"/>
          <w:lang w:val="en-GB" w:eastAsia="en-GB"/>
        </w:rPr>
      </w:pPr>
      <w:r w:rsidRPr="00A14042">
        <w:rPr>
          <w:rFonts w:eastAsia="Times New Roman"/>
          <w:color w:val="0B0C0C"/>
          <w:sz w:val="24"/>
          <w:szCs w:val="24"/>
          <w:lang w:val="en-GB" w:eastAsia="en-GB"/>
        </w:rPr>
        <w:t>Smallpox</w:t>
      </w:r>
    </w:p>
    <w:p w14:paraId="11ACFD62" w14:textId="77777777" w:rsidR="00A14042" w:rsidRPr="00A14042" w:rsidRDefault="00A14042" w:rsidP="00A14042">
      <w:pPr>
        <w:widowControl/>
        <w:numPr>
          <w:ilvl w:val="0"/>
          <w:numId w:val="6"/>
        </w:numPr>
        <w:shd w:val="clear" w:color="auto" w:fill="FFFFFF"/>
        <w:autoSpaceDE/>
        <w:autoSpaceDN/>
        <w:spacing w:after="75"/>
        <w:ind w:left="1020"/>
        <w:rPr>
          <w:rFonts w:eastAsia="Times New Roman"/>
          <w:color w:val="0B0C0C"/>
          <w:sz w:val="24"/>
          <w:szCs w:val="24"/>
          <w:lang w:val="en-GB" w:eastAsia="en-GB"/>
        </w:rPr>
      </w:pPr>
      <w:r w:rsidRPr="00A14042">
        <w:rPr>
          <w:rFonts w:eastAsia="Times New Roman"/>
          <w:color w:val="0B0C0C"/>
          <w:sz w:val="24"/>
          <w:szCs w:val="24"/>
          <w:lang w:val="en-GB" w:eastAsia="en-GB"/>
        </w:rPr>
        <w:t>Tetanus</w:t>
      </w:r>
    </w:p>
    <w:p w14:paraId="34814662" w14:textId="77777777" w:rsidR="00A14042" w:rsidRPr="00A14042" w:rsidRDefault="00A14042" w:rsidP="00A14042">
      <w:pPr>
        <w:widowControl/>
        <w:numPr>
          <w:ilvl w:val="0"/>
          <w:numId w:val="6"/>
        </w:numPr>
        <w:shd w:val="clear" w:color="auto" w:fill="FFFFFF"/>
        <w:autoSpaceDE/>
        <w:autoSpaceDN/>
        <w:spacing w:after="75"/>
        <w:ind w:left="1020"/>
        <w:rPr>
          <w:rFonts w:eastAsia="Times New Roman"/>
          <w:color w:val="0B0C0C"/>
          <w:sz w:val="24"/>
          <w:szCs w:val="24"/>
          <w:lang w:val="en-GB" w:eastAsia="en-GB"/>
        </w:rPr>
      </w:pPr>
      <w:r w:rsidRPr="00A14042">
        <w:rPr>
          <w:rFonts w:eastAsia="Times New Roman"/>
          <w:color w:val="0B0C0C"/>
          <w:sz w:val="24"/>
          <w:szCs w:val="24"/>
          <w:lang w:val="en-GB" w:eastAsia="en-GB"/>
        </w:rPr>
        <w:t>Tuberculosis</w:t>
      </w:r>
    </w:p>
    <w:p w14:paraId="5E75F6C4" w14:textId="77777777" w:rsidR="00A14042" w:rsidRPr="00A14042" w:rsidRDefault="00A14042" w:rsidP="00A14042">
      <w:pPr>
        <w:widowControl/>
        <w:numPr>
          <w:ilvl w:val="0"/>
          <w:numId w:val="6"/>
        </w:numPr>
        <w:shd w:val="clear" w:color="auto" w:fill="FFFFFF"/>
        <w:autoSpaceDE/>
        <w:autoSpaceDN/>
        <w:spacing w:after="75"/>
        <w:ind w:left="1020"/>
        <w:rPr>
          <w:rFonts w:eastAsia="Times New Roman"/>
          <w:color w:val="0B0C0C"/>
          <w:sz w:val="24"/>
          <w:szCs w:val="24"/>
          <w:lang w:val="en-GB" w:eastAsia="en-GB"/>
        </w:rPr>
      </w:pPr>
      <w:r w:rsidRPr="00A14042">
        <w:rPr>
          <w:rFonts w:eastAsia="Times New Roman"/>
          <w:color w:val="0B0C0C"/>
          <w:sz w:val="24"/>
          <w:szCs w:val="24"/>
          <w:lang w:val="en-GB" w:eastAsia="en-GB"/>
        </w:rPr>
        <w:t>Typhus</w:t>
      </w:r>
    </w:p>
    <w:p w14:paraId="6E889CE2" w14:textId="77777777" w:rsidR="00A14042" w:rsidRPr="00A14042" w:rsidRDefault="00A14042" w:rsidP="00A14042">
      <w:pPr>
        <w:widowControl/>
        <w:numPr>
          <w:ilvl w:val="0"/>
          <w:numId w:val="6"/>
        </w:numPr>
        <w:shd w:val="clear" w:color="auto" w:fill="FFFFFF"/>
        <w:autoSpaceDE/>
        <w:autoSpaceDN/>
        <w:spacing w:after="75"/>
        <w:ind w:left="1020"/>
        <w:rPr>
          <w:rFonts w:eastAsia="Times New Roman"/>
          <w:color w:val="0B0C0C"/>
          <w:sz w:val="24"/>
          <w:szCs w:val="24"/>
          <w:lang w:val="en-GB" w:eastAsia="en-GB"/>
        </w:rPr>
      </w:pPr>
      <w:r w:rsidRPr="00A14042">
        <w:rPr>
          <w:rFonts w:eastAsia="Times New Roman"/>
          <w:color w:val="0B0C0C"/>
          <w:sz w:val="24"/>
          <w:szCs w:val="24"/>
          <w:lang w:val="en-GB" w:eastAsia="en-GB"/>
        </w:rPr>
        <w:t>Viral haemorrhagic fever (VHF)</w:t>
      </w:r>
    </w:p>
    <w:p w14:paraId="09F78896" w14:textId="77777777" w:rsidR="00A14042" w:rsidRPr="00A14042" w:rsidRDefault="00A14042" w:rsidP="00A14042">
      <w:pPr>
        <w:widowControl/>
        <w:numPr>
          <w:ilvl w:val="0"/>
          <w:numId w:val="6"/>
        </w:numPr>
        <w:shd w:val="clear" w:color="auto" w:fill="FFFFFF"/>
        <w:autoSpaceDE/>
        <w:autoSpaceDN/>
        <w:spacing w:after="75"/>
        <w:ind w:left="1020"/>
        <w:rPr>
          <w:rFonts w:eastAsia="Times New Roman"/>
          <w:color w:val="0B0C0C"/>
          <w:sz w:val="24"/>
          <w:szCs w:val="24"/>
          <w:lang w:val="en-GB" w:eastAsia="en-GB"/>
        </w:rPr>
      </w:pPr>
      <w:r w:rsidRPr="00A14042">
        <w:rPr>
          <w:rFonts w:eastAsia="Times New Roman"/>
          <w:color w:val="0B0C0C"/>
          <w:sz w:val="24"/>
          <w:szCs w:val="24"/>
          <w:lang w:val="en-GB" w:eastAsia="en-GB"/>
        </w:rPr>
        <w:t>Whooping cough</w:t>
      </w:r>
    </w:p>
    <w:p w14:paraId="783F86FB" w14:textId="77777777" w:rsidR="00A14042" w:rsidRPr="00A14042" w:rsidRDefault="00A14042" w:rsidP="00A14042">
      <w:pPr>
        <w:widowControl/>
        <w:numPr>
          <w:ilvl w:val="0"/>
          <w:numId w:val="6"/>
        </w:numPr>
        <w:shd w:val="clear" w:color="auto" w:fill="FFFFFF"/>
        <w:autoSpaceDE/>
        <w:autoSpaceDN/>
        <w:spacing w:after="75"/>
        <w:ind w:left="1020"/>
        <w:rPr>
          <w:rFonts w:eastAsia="Times New Roman"/>
          <w:color w:val="0B0C0C"/>
          <w:sz w:val="24"/>
          <w:szCs w:val="24"/>
          <w:lang w:val="en-GB" w:eastAsia="en-GB"/>
        </w:rPr>
      </w:pPr>
      <w:r w:rsidRPr="00A14042">
        <w:rPr>
          <w:rFonts w:eastAsia="Times New Roman"/>
          <w:color w:val="0B0C0C"/>
          <w:sz w:val="24"/>
          <w:szCs w:val="24"/>
          <w:lang w:val="en-GB" w:eastAsia="en-GB"/>
        </w:rPr>
        <w:t>Yellow fever</w:t>
      </w:r>
    </w:p>
    <w:p w14:paraId="625FCA7C" w14:textId="441668B0" w:rsidR="00DF511A" w:rsidRDefault="00DF511A">
      <w:pPr>
        <w:pStyle w:val="BodyText"/>
        <w:ind w:left="120" w:right="545"/>
      </w:pPr>
    </w:p>
    <w:sectPr w:rsidR="00DF511A">
      <w:pgSz w:w="11910" w:h="16840"/>
      <w:pgMar w:top="1360" w:right="1320" w:bottom="280" w:left="13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0397D"/>
    <w:multiLevelType w:val="hybridMultilevel"/>
    <w:tmpl w:val="4E36DA70"/>
    <w:lvl w:ilvl="0" w:tplc="88165F4C">
      <w:numFmt w:val="bullet"/>
      <w:lvlText w:val=""/>
      <w:lvlJc w:val="left"/>
      <w:pPr>
        <w:ind w:left="120" w:hanging="361"/>
      </w:pPr>
      <w:rPr>
        <w:rFonts w:ascii="Symbol" w:eastAsia="Symbol" w:hAnsi="Symbol" w:cs="Symbol" w:hint="default"/>
        <w:w w:val="99"/>
        <w:sz w:val="22"/>
        <w:szCs w:val="22"/>
      </w:rPr>
    </w:lvl>
    <w:lvl w:ilvl="1" w:tplc="6F882D18">
      <w:numFmt w:val="bullet"/>
      <w:lvlText w:val="•"/>
      <w:lvlJc w:val="left"/>
      <w:pPr>
        <w:ind w:left="1034" w:hanging="361"/>
      </w:pPr>
      <w:rPr>
        <w:rFonts w:hint="default"/>
      </w:rPr>
    </w:lvl>
    <w:lvl w:ilvl="2" w:tplc="71BEE5B0">
      <w:numFmt w:val="bullet"/>
      <w:lvlText w:val="•"/>
      <w:lvlJc w:val="left"/>
      <w:pPr>
        <w:ind w:left="1948" w:hanging="361"/>
      </w:pPr>
      <w:rPr>
        <w:rFonts w:hint="default"/>
      </w:rPr>
    </w:lvl>
    <w:lvl w:ilvl="3" w:tplc="21F6255E">
      <w:numFmt w:val="bullet"/>
      <w:lvlText w:val="•"/>
      <w:lvlJc w:val="left"/>
      <w:pPr>
        <w:ind w:left="2863" w:hanging="361"/>
      </w:pPr>
      <w:rPr>
        <w:rFonts w:hint="default"/>
      </w:rPr>
    </w:lvl>
    <w:lvl w:ilvl="4" w:tplc="EDF2DE30">
      <w:numFmt w:val="bullet"/>
      <w:lvlText w:val="•"/>
      <w:lvlJc w:val="left"/>
      <w:pPr>
        <w:ind w:left="3777" w:hanging="361"/>
      </w:pPr>
      <w:rPr>
        <w:rFonts w:hint="default"/>
      </w:rPr>
    </w:lvl>
    <w:lvl w:ilvl="5" w:tplc="53F67428">
      <w:numFmt w:val="bullet"/>
      <w:lvlText w:val="•"/>
      <w:lvlJc w:val="left"/>
      <w:pPr>
        <w:ind w:left="4692" w:hanging="361"/>
      </w:pPr>
      <w:rPr>
        <w:rFonts w:hint="default"/>
      </w:rPr>
    </w:lvl>
    <w:lvl w:ilvl="6" w:tplc="A104BE7A">
      <w:numFmt w:val="bullet"/>
      <w:lvlText w:val="•"/>
      <w:lvlJc w:val="left"/>
      <w:pPr>
        <w:ind w:left="5606" w:hanging="361"/>
      </w:pPr>
      <w:rPr>
        <w:rFonts w:hint="default"/>
      </w:rPr>
    </w:lvl>
    <w:lvl w:ilvl="7" w:tplc="FD8207AA">
      <w:numFmt w:val="bullet"/>
      <w:lvlText w:val="•"/>
      <w:lvlJc w:val="left"/>
      <w:pPr>
        <w:ind w:left="6521" w:hanging="361"/>
      </w:pPr>
      <w:rPr>
        <w:rFonts w:hint="default"/>
      </w:rPr>
    </w:lvl>
    <w:lvl w:ilvl="8" w:tplc="671C24D6">
      <w:numFmt w:val="bullet"/>
      <w:lvlText w:val="•"/>
      <w:lvlJc w:val="left"/>
      <w:pPr>
        <w:ind w:left="7435" w:hanging="361"/>
      </w:pPr>
      <w:rPr>
        <w:rFonts w:hint="default"/>
      </w:rPr>
    </w:lvl>
  </w:abstractNum>
  <w:abstractNum w:abstractNumId="1" w15:restartNumberingAfterBreak="0">
    <w:nsid w:val="292B1F25"/>
    <w:multiLevelType w:val="hybridMultilevel"/>
    <w:tmpl w:val="1272F22E"/>
    <w:lvl w:ilvl="0" w:tplc="916EAD84">
      <w:numFmt w:val="bullet"/>
      <w:lvlText w:val=""/>
      <w:lvlJc w:val="left"/>
      <w:pPr>
        <w:ind w:left="840" w:hanging="706"/>
      </w:pPr>
      <w:rPr>
        <w:rFonts w:ascii="Symbol" w:eastAsia="Symbol" w:hAnsi="Symbol" w:cs="Symbol" w:hint="default"/>
        <w:w w:val="100"/>
        <w:sz w:val="20"/>
        <w:szCs w:val="20"/>
      </w:rPr>
    </w:lvl>
    <w:lvl w:ilvl="1" w:tplc="4CAE0D58">
      <w:numFmt w:val="bullet"/>
      <w:lvlText w:val="•"/>
      <w:lvlJc w:val="left"/>
      <w:pPr>
        <w:ind w:left="1682" w:hanging="706"/>
      </w:pPr>
      <w:rPr>
        <w:rFonts w:hint="default"/>
      </w:rPr>
    </w:lvl>
    <w:lvl w:ilvl="2" w:tplc="58BEF8DA">
      <w:numFmt w:val="bullet"/>
      <w:lvlText w:val="•"/>
      <w:lvlJc w:val="left"/>
      <w:pPr>
        <w:ind w:left="2524" w:hanging="706"/>
      </w:pPr>
      <w:rPr>
        <w:rFonts w:hint="default"/>
      </w:rPr>
    </w:lvl>
    <w:lvl w:ilvl="3" w:tplc="875C6CB8">
      <w:numFmt w:val="bullet"/>
      <w:lvlText w:val="•"/>
      <w:lvlJc w:val="left"/>
      <w:pPr>
        <w:ind w:left="3367" w:hanging="706"/>
      </w:pPr>
      <w:rPr>
        <w:rFonts w:hint="default"/>
      </w:rPr>
    </w:lvl>
    <w:lvl w:ilvl="4" w:tplc="54024422">
      <w:numFmt w:val="bullet"/>
      <w:lvlText w:val="•"/>
      <w:lvlJc w:val="left"/>
      <w:pPr>
        <w:ind w:left="4209" w:hanging="706"/>
      </w:pPr>
      <w:rPr>
        <w:rFonts w:hint="default"/>
      </w:rPr>
    </w:lvl>
    <w:lvl w:ilvl="5" w:tplc="3EC22492">
      <w:numFmt w:val="bullet"/>
      <w:lvlText w:val="•"/>
      <w:lvlJc w:val="left"/>
      <w:pPr>
        <w:ind w:left="5052" w:hanging="706"/>
      </w:pPr>
      <w:rPr>
        <w:rFonts w:hint="default"/>
      </w:rPr>
    </w:lvl>
    <w:lvl w:ilvl="6" w:tplc="7F2E993E">
      <w:numFmt w:val="bullet"/>
      <w:lvlText w:val="•"/>
      <w:lvlJc w:val="left"/>
      <w:pPr>
        <w:ind w:left="5894" w:hanging="706"/>
      </w:pPr>
      <w:rPr>
        <w:rFonts w:hint="default"/>
      </w:rPr>
    </w:lvl>
    <w:lvl w:ilvl="7" w:tplc="6DCED896">
      <w:numFmt w:val="bullet"/>
      <w:lvlText w:val="•"/>
      <w:lvlJc w:val="left"/>
      <w:pPr>
        <w:ind w:left="6737" w:hanging="706"/>
      </w:pPr>
      <w:rPr>
        <w:rFonts w:hint="default"/>
      </w:rPr>
    </w:lvl>
    <w:lvl w:ilvl="8" w:tplc="8620137C">
      <w:numFmt w:val="bullet"/>
      <w:lvlText w:val="•"/>
      <w:lvlJc w:val="left"/>
      <w:pPr>
        <w:ind w:left="7579" w:hanging="706"/>
      </w:pPr>
      <w:rPr>
        <w:rFonts w:hint="default"/>
      </w:rPr>
    </w:lvl>
  </w:abstractNum>
  <w:abstractNum w:abstractNumId="2" w15:restartNumberingAfterBreak="0">
    <w:nsid w:val="311820C4"/>
    <w:multiLevelType w:val="hybridMultilevel"/>
    <w:tmpl w:val="682E21EE"/>
    <w:lvl w:ilvl="0" w:tplc="30CA4594">
      <w:start w:val="1"/>
      <w:numFmt w:val="lowerLetter"/>
      <w:lvlText w:val="%1)"/>
      <w:lvlJc w:val="left"/>
      <w:pPr>
        <w:ind w:left="376" w:hanging="257"/>
        <w:jc w:val="left"/>
      </w:pPr>
      <w:rPr>
        <w:rFonts w:ascii="Arial" w:eastAsia="Arial" w:hAnsi="Arial" w:cs="Arial" w:hint="default"/>
        <w:w w:val="99"/>
        <w:sz w:val="22"/>
        <w:szCs w:val="22"/>
      </w:rPr>
    </w:lvl>
    <w:lvl w:ilvl="1" w:tplc="BC70B06A">
      <w:numFmt w:val="bullet"/>
      <w:lvlText w:val="•"/>
      <w:lvlJc w:val="left"/>
      <w:pPr>
        <w:ind w:left="839" w:hanging="361"/>
      </w:pPr>
      <w:rPr>
        <w:rFonts w:ascii="Arial" w:eastAsia="Arial" w:hAnsi="Arial" w:cs="Arial" w:hint="default"/>
        <w:w w:val="99"/>
        <w:sz w:val="22"/>
        <w:szCs w:val="22"/>
      </w:rPr>
    </w:lvl>
    <w:lvl w:ilvl="2" w:tplc="8402DD9C">
      <w:numFmt w:val="bullet"/>
      <w:lvlText w:val="•"/>
      <w:lvlJc w:val="left"/>
      <w:pPr>
        <w:ind w:left="1776" w:hanging="361"/>
      </w:pPr>
      <w:rPr>
        <w:rFonts w:hint="default"/>
      </w:rPr>
    </w:lvl>
    <w:lvl w:ilvl="3" w:tplc="329A9EA2">
      <w:numFmt w:val="bullet"/>
      <w:lvlText w:val="•"/>
      <w:lvlJc w:val="left"/>
      <w:pPr>
        <w:ind w:left="2712" w:hanging="361"/>
      </w:pPr>
      <w:rPr>
        <w:rFonts w:hint="default"/>
      </w:rPr>
    </w:lvl>
    <w:lvl w:ilvl="4" w:tplc="45006DFA">
      <w:numFmt w:val="bullet"/>
      <w:lvlText w:val="•"/>
      <w:lvlJc w:val="left"/>
      <w:pPr>
        <w:ind w:left="3648" w:hanging="361"/>
      </w:pPr>
      <w:rPr>
        <w:rFonts w:hint="default"/>
      </w:rPr>
    </w:lvl>
    <w:lvl w:ilvl="5" w:tplc="75A4A98C">
      <w:numFmt w:val="bullet"/>
      <w:lvlText w:val="•"/>
      <w:lvlJc w:val="left"/>
      <w:pPr>
        <w:ind w:left="4584" w:hanging="361"/>
      </w:pPr>
      <w:rPr>
        <w:rFonts w:hint="default"/>
      </w:rPr>
    </w:lvl>
    <w:lvl w:ilvl="6" w:tplc="E0B4E944">
      <w:numFmt w:val="bullet"/>
      <w:lvlText w:val="•"/>
      <w:lvlJc w:val="left"/>
      <w:pPr>
        <w:ind w:left="5520" w:hanging="361"/>
      </w:pPr>
      <w:rPr>
        <w:rFonts w:hint="default"/>
      </w:rPr>
    </w:lvl>
    <w:lvl w:ilvl="7" w:tplc="882A41D8">
      <w:numFmt w:val="bullet"/>
      <w:lvlText w:val="•"/>
      <w:lvlJc w:val="left"/>
      <w:pPr>
        <w:ind w:left="6456" w:hanging="361"/>
      </w:pPr>
      <w:rPr>
        <w:rFonts w:hint="default"/>
      </w:rPr>
    </w:lvl>
    <w:lvl w:ilvl="8" w:tplc="565450A8">
      <w:numFmt w:val="bullet"/>
      <w:lvlText w:val="•"/>
      <w:lvlJc w:val="left"/>
      <w:pPr>
        <w:ind w:left="7392" w:hanging="361"/>
      </w:pPr>
      <w:rPr>
        <w:rFonts w:hint="default"/>
      </w:rPr>
    </w:lvl>
  </w:abstractNum>
  <w:abstractNum w:abstractNumId="3" w15:restartNumberingAfterBreak="0">
    <w:nsid w:val="346D708C"/>
    <w:multiLevelType w:val="hybridMultilevel"/>
    <w:tmpl w:val="1B840C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74602F6"/>
    <w:multiLevelType w:val="hybridMultilevel"/>
    <w:tmpl w:val="78B673B0"/>
    <w:lvl w:ilvl="0" w:tplc="85F0B76E">
      <w:numFmt w:val="bullet"/>
      <w:lvlText w:val="•"/>
      <w:lvlJc w:val="left"/>
      <w:pPr>
        <w:ind w:left="120" w:hanging="139"/>
      </w:pPr>
      <w:rPr>
        <w:rFonts w:ascii="Arial" w:eastAsia="Arial" w:hAnsi="Arial" w:cs="Arial" w:hint="default"/>
        <w:w w:val="99"/>
        <w:sz w:val="22"/>
        <w:szCs w:val="22"/>
      </w:rPr>
    </w:lvl>
    <w:lvl w:ilvl="1" w:tplc="82BE4974">
      <w:numFmt w:val="bullet"/>
      <w:lvlText w:val="•"/>
      <w:lvlJc w:val="left"/>
      <w:pPr>
        <w:ind w:left="1034" w:hanging="139"/>
      </w:pPr>
      <w:rPr>
        <w:rFonts w:hint="default"/>
      </w:rPr>
    </w:lvl>
    <w:lvl w:ilvl="2" w:tplc="49C2E798">
      <w:numFmt w:val="bullet"/>
      <w:lvlText w:val="•"/>
      <w:lvlJc w:val="left"/>
      <w:pPr>
        <w:ind w:left="1948" w:hanging="139"/>
      </w:pPr>
      <w:rPr>
        <w:rFonts w:hint="default"/>
      </w:rPr>
    </w:lvl>
    <w:lvl w:ilvl="3" w:tplc="42F074C4">
      <w:numFmt w:val="bullet"/>
      <w:lvlText w:val="•"/>
      <w:lvlJc w:val="left"/>
      <w:pPr>
        <w:ind w:left="2863" w:hanging="139"/>
      </w:pPr>
      <w:rPr>
        <w:rFonts w:hint="default"/>
      </w:rPr>
    </w:lvl>
    <w:lvl w:ilvl="4" w:tplc="ED2660E0">
      <w:numFmt w:val="bullet"/>
      <w:lvlText w:val="•"/>
      <w:lvlJc w:val="left"/>
      <w:pPr>
        <w:ind w:left="3777" w:hanging="139"/>
      </w:pPr>
      <w:rPr>
        <w:rFonts w:hint="default"/>
      </w:rPr>
    </w:lvl>
    <w:lvl w:ilvl="5" w:tplc="EA86AB04">
      <w:numFmt w:val="bullet"/>
      <w:lvlText w:val="•"/>
      <w:lvlJc w:val="left"/>
      <w:pPr>
        <w:ind w:left="4692" w:hanging="139"/>
      </w:pPr>
      <w:rPr>
        <w:rFonts w:hint="default"/>
      </w:rPr>
    </w:lvl>
    <w:lvl w:ilvl="6" w:tplc="282EDB46">
      <w:numFmt w:val="bullet"/>
      <w:lvlText w:val="•"/>
      <w:lvlJc w:val="left"/>
      <w:pPr>
        <w:ind w:left="5606" w:hanging="139"/>
      </w:pPr>
      <w:rPr>
        <w:rFonts w:hint="default"/>
      </w:rPr>
    </w:lvl>
    <w:lvl w:ilvl="7" w:tplc="87AA275E">
      <w:numFmt w:val="bullet"/>
      <w:lvlText w:val="•"/>
      <w:lvlJc w:val="left"/>
      <w:pPr>
        <w:ind w:left="6521" w:hanging="139"/>
      </w:pPr>
      <w:rPr>
        <w:rFonts w:hint="default"/>
      </w:rPr>
    </w:lvl>
    <w:lvl w:ilvl="8" w:tplc="CAD600CE">
      <w:numFmt w:val="bullet"/>
      <w:lvlText w:val="•"/>
      <w:lvlJc w:val="left"/>
      <w:pPr>
        <w:ind w:left="7435" w:hanging="139"/>
      </w:pPr>
      <w:rPr>
        <w:rFonts w:hint="default"/>
      </w:rPr>
    </w:lvl>
  </w:abstractNum>
  <w:abstractNum w:abstractNumId="5" w15:restartNumberingAfterBreak="0">
    <w:nsid w:val="67811F8C"/>
    <w:multiLevelType w:val="hybridMultilevel"/>
    <w:tmpl w:val="0D68C364"/>
    <w:lvl w:ilvl="0" w:tplc="55449216">
      <w:start w:val="1"/>
      <w:numFmt w:val="lowerLetter"/>
      <w:lvlText w:val="%1)"/>
      <w:lvlJc w:val="left"/>
      <w:pPr>
        <w:ind w:left="119" w:hanging="257"/>
        <w:jc w:val="left"/>
      </w:pPr>
      <w:rPr>
        <w:rFonts w:ascii="Arial" w:eastAsia="Arial" w:hAnsi="Arial" w:cs="Arial" w:hint="default"/>
        <w:w w:val="99"/>
        <w:sz w:val="22"/>
        <w:szCs w:val="22"/>
      </w:rPr>
    </w:lvl>
    <w:lvl w:ilvl="1" w:tplc="DEF62B68">
      <w:numFmt w:val="bullet"/>
      <w:lvlText w:val="•"/>
      <w:lvlJc w:val="left"/>
      <w:pPr>
        <w:ind w:left="1034" w:hanging="257"/>
      </w:pPr>
      <w:rPr>
        <w:rFonts w:hint="default"/>
      </w:rPr>
    </w:lvl>
    <w:lvl w:ilvl="2" w:tplc="947E2976">
      <w:numFmt w:val="bullet"/>
      <w:lvlText w:val="•"/>
      <w:lvlJc w:val="left"/>
      <w:pPr>
        <w:ind w:left="1948" w:hanging="257"/>
      </w:pPr>
      <w:rPr>
        <w:rFonts w:hint="default"/>
      </w:rPr>
    </w:lvl>
    <w:lvl w:ilvl="3" w:tplc="141CCF98">
      <w:numFmt w:val="bullet"/>
      <w:lvlText w:val="•"/>
      <w:lvlJc w:val="left"/>
      <w:pPr>
        <w:ind w:left="2863" w:hanging="257"/>
      </w:pPr>
      <w:rPr>
        <w:rFonts w:hint="default"/>
      </w:rPr>
    </w:lvl>
    <w:lvl w:ilvl="4" w:tplc="ACCEC79A">
      <w:numFmt w:val="bullet"/>
      <w:lvlText w:val="•"/>
      <w:lvlJc w:val="left"/>
      <w:pPr>
        <w:ind w:left="3777" w:hanging="257"/>
      </w:pPr>
      <w:rPr>
        <w:rFonts w:hint="default"/>
      </w:rPr>
    </w:lvl>
    <w:lvl w:ilvl="5" w:tplc="119C088C">
      <w:numFmt w:val="bullet"/>
      <w:lvlText w:val="•"/>
      <w:lvlJc w:val="left"/>
      <w:pPr>
        <w:ind w:left="4692" w:hanging="257"/>
      </w:pPr>
      <w:rPr>
        <w:rFonts w:hint="default"/>
      </w:rPr>
    </w:lvl>
    <w:lvl w:ilvl="6" w:tplc="560ED446">
      <w:numFmt w:val="bullet"/>
      <w:lvlText w:val="•"/>
      <w:lvlJc w:val="left"/>
      <w:pPr>
        <w:ind w:left="5606" w:hanging="257"/>
      </w:pPr>
      <w:rPr>
        <w:rFonts w:hint="default"/>
      </w:rPr>
    </w:lvl>
    <w:lvl w:ilvl="7" w:tplc="2918E1FC">
      <w:numFmt w:val="bullet"/>
      <w:lvlText w:val="•"/>
      <w:lvlJc w:val="left"/>
      <w:pPr>
        <w:ind w:left="6521" w:hanging="257"/>
      </w:pPr>
      <w:rPr>
        <w:rFonts w:hint="default"/>
      </w:rPr>
    </w:lvl>
    <w:lvl w:ilvl="8" w:tplc="03DC4C48">
      <w:numFmt w:val="bullet"/>
      <w:lvlText w:val="•"/>
      <w:lvlJc w:val="left"/>
      <w:pPr>
        <w:ind w:left="7435" w:hanging="257"/>
      </w:pPr>
      <w:rPr>
        <w:rFonts w:hint="default"/>
      </w:rPr>
    </w:lvl>
  </w:abstractNum>
  <w:abstractNum w:abstractNumId="6" w15:restartNumberingAfterBreak="0">
    <w:nsid w:val="6C2C1813"/>
    <w:multiLevelType w:val="multilevel"/>
    <w:tmpl w:val="B05E7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2"/>
  </w:num>
  <w:num w:numId="3">
    <w:abstractNumId w:val="5"/>
  </w:num>
  <w:num w:numId="4">
    <w:abstractNumId w:val="4"/>
  </w:num>
  <w:num w:numId="5">
    <w:abstractNumId w:val="0"/>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DF511A"/>
    <w:rsid w:val="00076FCC"/>
    <w:rsid w:val="00733D2F"/>
    <w:rsid w:val="00A14042"/>
    <w:rsid w:val="00A54AD6"/>
    <w:rsid w:val="00DF51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78200"/>
  <w15:docId w15:val="{06938625-9735-4CCD-95C0-7E0156646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840" w:hanging="706"/>
    </w:pPr>
  </w:style>
  <w:style w:type="paragraph" w:customStyle="1" w:styleId="TableParagraph">
    <w:name w:val="Table Paragraph"/>
    <w:basedOn w:val="Normal"/>
    <w:uiPriority w:val="1"/>
    <w:qFormat/>
  </w:style>
  <w:style w:type="paragraph" w:styleId="NormalWeb">
    <w:name w:val="Normal (Web)"/>
    <w:basedOn w:val="Normal"/>
    <w:uiPriority w:val="99"/>
    <w:semiHidden/>
    <w:unhideWhenUsed/>
    <w:rsid w:val="00A14042"/>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character" w:styleId="Hyperlink">
    <w:name w:val="Hyperlink"/>
    <w:basedOn w:val="DefaultParagraphFont"/>
    <w:uiPriority w:val="99"/>
    <w:unhideWhenUsed/>
    <w:rsid w:val="00A14042"/>
    <w:rPr>
      <w:color w:val="0000FF" w:themeColor="hyperlink"/>
      <w:u w:val="single"/>
    </w:rPr>
  </w:style>
  <w:style w:type="character" w:styleId="UnresolvedMention">
    <w:name w:val="Unresolved Mention"/>
    <w:basedOn w:val="DefaultParagraphFont"/>
    <w:uiPriority w:val="99"/>
    <w:semiHidden/>
    <w:unhideWhenUsed/>
    <w:rsid w:val="00A140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3518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v.uk/guidance/notifiable-diseases-and-causative-organisms-how-to-report"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7</Pages>
  <Words>2079</Words>
  <Characters>11853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Chapter 10 Health protection and communicable disease control</vt:lpstr>
    </vt:vector>
  </TitlesOfParts>
  <Company/>
  <LinksUpToDate>false</LinksUpToDate>
  <CharactersWithSpaces>13905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10 Health protection and communicable disease control</dc:title>
  <dc:creator>badrishanthi</dc:creator>
  <cp:lastModifiedBy>Editors</cp:lastModifiedBy>
  <cp:revision>3</cp:revision>
  <dcterms:created xsi:type="dcterms:W3CDTF">2022-07-08T09:00:00Z</dcterms:created>
  <dcterms:modified xsi:type="dcterms:W3CDTF">2023-11-16T13:41:00Z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2012-07-09T00:00:00Z</vt:filetime>
  </property>
  <property fmtid="{D5CDD505-2E9C-101B-9397-08002B2CF9AE}" pid="3" name="Creator">
    <vt:lpwstr>Acrobat PDFMaker 10.1 for Word</vt:lpwstr>
  </property>
  <property fmtid="{D5CDD505-2E9C-101B-9397-08002B2CF9AE}" pid="4" name="LastSaved">
    <vt:filetime>2022-07-08T00:00:00Z</vt:filetime>
  </property>
</Properties>
</file>