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FD289D" w14:textId="7BECDD93" w:rsidR="00EB47F8" w:rsidRDefault="007127E1">
      <w:pPr>
        <w:spacing w:before="79"/>
        <w:ind w:left="2127" w:right="2142"/>
        <w:jc w:val="center"/>
        <w:rPr>
          <w:b/>
        </w:rPr>
      </w:pPr>
      <w:r>
        <w:rPr>
          <w:b/>
        </w:rPr>
        <w:t>Chapter 6 Improving quality of care – answers</w:t>
      </w:r>
    </w:p>
    <w:p w14:paraId="770BF935" w14:textId="77777777" w:rsidR="00EB47F8" w:rsidRDefault="00EB47F8">
      <w:pPr>
        <w:pStyle w:val="BodyText"/>
        <w:spacing w:before="6"/>
        <w:ind w:left="0"/>
        <w:rPr>
          <w:b/>
          <w:sz w:val="20"/>
        </w:rPr>
      </w:pPr>
    </w:p>
    <w:p w14:paraId="21644EDB" w14:textId="77777777" w:rsidR="00EB47F8" w:rsidRDefault="007127E1">
      <w:pPr>
        <w:pStyle w:val="BodyText"/>
      </w:pPr>
      <w:bookmarkStart w:id="0" w:name="Self_assessment"/>
      <w:bookmarkEnd w:id="0"/>
      <w:proofErr w:type="spellStart"/>
      <w:r>
        <w:rPr>
          <w:u w:val="single"/>
        </w:rPr>
        <w:t>Self assessment</w:t>
      </w:r>
      <w:proofErr w:type="spellEnd"/>
    </w:p>
    <w:p w14:paraId="2031F0EA" w14:textId="77777777" w:rsidR="00EB47F8" w:rsidRDefault="00EB47F8">
      <w:pPr>
        <w:pStyle w:val="BodyText"/>
        <w:spacing w:before="7"/>
        <w:ind w:left="0"/>
        <w:rPr>
          <w:sz w:val="12"/>
        </w:rPr>
      </w:pPr>
    </w:p>
    <w:p w14:paraId="36F4142E" w14:textId="0804E499" w:rsidR="00EB47F8" w:rsidRDefault="007127E1">
      <w:pPr>
        <w:pStyle w:val="BodyText"/>
        <w:spacing w:before="93"/>
      </w:pPr>
      <w:r>
        <w:t xml:space="preserve">Question 1 of </w:t>
      </w:r>
      <w:r w:rsidR="007654CC">
        <w:t>4</w:t>
      </w:r>
    </w:p>
    <w:p w14:paraId="4CB6F403" w14:textId="77777777" w:rsidR="00EB47F8" w:rsidRDefault="00EB47F8">
      <w:pPr>
        <w:pStyle w:val="BodyText"/>
        <w:spacing w:before="8"/>
        <w:ind w:left="0"/>
        <w:rPr>
          <w:sz w:val="20"/>
        </w:rPr>
      </w:pPr>
    </w:p>
    <w:p w14:paraId="21BC05FC" w14:textId="77777777" w:rsidR="00EB47F8" w:rsidRDefault="007127E1">
      <w:pPr>
        <w:pStyle w:val="BodyText"/>
        <w:spacing w:line="276" w:lineRule="auto"/>
        <w:ind w:right="362"/>
      </w:pPr>
      <w:r>
        <w:t>Answer C – which services are cost effective. Patients do not necessarily have clear ideas about the cost of services or their cost effectiveness</w:t>
      </w:r>
    </w:p>
    <w:p w14:paraId="453E67CB" w14:textId="4595CC2C" w:rsidR="00EB47F8" w:rsidRDefault="007127E1">
      <w:pPr>
        <w:pStyle w:val="BodyText"/>
        <w:spacing w:before="200"/>
      </w:pPr>
      <w:r>
        <w:t xml:space="preserve">Question 2 of </w:t>
      </w:r>
      <w:r w:rsidR="007654CC">
        <w:t>4</w:t>
      </w:r>
    </w:p>
    <w:p w14:paraId="0620A905" w14:textId="77777777" w:rsidR="00EB47F8" w:rsidRDefault="00EB47F8">
      <w:pPr>
        <w:pStyle w:val="BodyText"/>
        <w:spacing w:before="8"/>
        <w:ind w:left="0"/>
        <w:rPr>
          <w:sz w:val="20"/>
        </w:rPr>
      </w:pPr>
    </w:p>
    <w:p w14:paraId="2E00E93A" w14:textId="77777777" w:rsidR="00EB47F8" w:rsidRDefault="007127E1">
      <w:pPr>
        <w:pStyle w:val="BodyText"/>
      </w:pPr>
      <w:r>
        <w:t>Answer B. Number of cases screened is an example of process.</w:t>
      </w:r>
    </w:p>
    <w:p w14:paraId="740029B0" w14:textId="77777777" w:rsidR="00EB47F8" w:rsidRDefault="00EB47F8">
      <w:pPr>
        <w:pStyle w:val="BodyText"/>
        <w:spacing w:before="8"/>
        <w:ind w:left="0"/>
        <w:rPr>
          <w:sz w:val="20"/>
        </w:rPr>
      </w:pPr>
    </w:p>
    <w:p w14:paraId="454C3A0D" w14:textId="77777777" w:rsidR="00EB47F8" w:rsidRDefault="007127E1">
      <w:pPr>
        <w:pStyle w:val="BodyText"/>
        <w:spacing w:line="276" w:lineRule="auto"/>
        <w:ind w:right="239"/>
      </w:pPr>
      <w:r>
        <w:t>Examples of structure include buildings, number of staff and equipment available. An example of output is the number of cancers detected through the screening programme. An example of outcome is the number of lives saved</w:t>
      </w:r>
    </w:p>
    <w:p w14:paraId="185BDAF8" w14:textId="6A920357" w:rsidR="00EB47F8" w:rsidRDefault="007127E1">
      <w:pPr>
        <w:pStyle w:val="BodyText"/>
        <w:spacing w:before="200"/>
      </w:pPr>
      <w:r>
        <w:t xml:space="preserve">Question 3 of </w:t>
      </w:r>
      <w:r w:rsidR="007654CC">
        <w:t>4</w:t>
      </w:r>
    </w:p>
    <w:p w14:paraId="2E722DD1" w14:textId="5D03558E" w:rsidR="007654CC" w:rsidRDefault="007654CC" w:rsidP="007654CC">
      <w:pPr>
        <w:pStyle w:val="BodyText"/>
        <w:spacing w:before="199" w:line="465" w:lineRule="auto"/>
        <w:ind w:right="7535"/>
      </w:pPr>
      <w:r>
        <w:t>29 Answer D</w:t>
      </w:r>
    </w:p>
    <w:p w14:paraId="6D547B19" w14:textId="77777777" w:rsidR="007654CC" w:rsidRDefault="007654CC" w:rsidP="007654CC">
      <w:pPr>
        <w:pStyle w:val="BodyText"/>
        <w:spacing w:before="1" w:line="276" w:lineRule="auto"/>
        <w:ind w:right="736"/>
      </w:pPr>
      <w:r>
        <w:t>All of the other options are measures of process except for postoperative mortality rate which is an outcome measure.</w:t>
      </w:r>
    </w:p>
    <w:p w14:paraId="74A76924" w14:textId="109E1734" w:rsidR="007654CC" w:rsidRDefault="007654CC" w:rsidP="007654CC">
      <w:pPr>
        <w:pStyle w:val="BodyText"/>
        <w:spacing w:before="200"/>
      </w:pPr>
      <w:r>
        <w:t xml:space="preserve">Question </w:t>
      </w:r>
      <w:r>
        <w:t>4</w:t>
      </w:r>
      <w:r>
        <w:t xml:space="preserve"> of </w:t>
      </w:r>
      <w:r>
        <w:t>4</w:t>
      </w:r>
    </w:p>
    <w:p w14:paraId="16EC1232" w14:textId="77777777" w:rsidR="00EB47F8" w:rsidRDefault="00EB47F8">
      <w:pPr>
        <w:pStyle w:val="BodyText"/>
        <w:spacing w:before="8"/>
        <w:ind w:left="0"/>
        <w:rPr>
          <w:sz w:val="20"/>
        </w:rPr>
      </w:pPr>
    </w:p>
    <w:p w14:paraId="7982C12E" w14:textId="77777777" w:rsidR="00EB47F8" w:rsidRDefault="007127E1">
      <w:pPr>
        <w:pStyle w:val="BodyText"/>
        <w:spacing w:line="276" w:lineRule="auto"/>
        <w:ind w:right="116"/>
      </w:pPr>
      <w:r>
        <w:t>Answer D – cost effectiveness programmes. Although cost effectiveness is relevant to the efficient delivery of health care, clinical governance relates specifically to the quality of health care rather than its cost. However, cost effectiveness would become relevant should we need to choose between two interventions of the same clinical value but different</w:t>
      </w:r>
      <w:r>
        <w:rPr>
          <w:spacing w:val="-12"/>
        </w:rPr>
        <w:t xml:space="preserve"> </w:t>
      </w:r>
      <w:r>
        <w:t>costs.</w:t>
      </w:r>
    </w:p>
    <w:p w14:paraId="364BDCB2" w14:textId="77777777" w:rsidR="0084503B" w:rsidRDefault="0084503B">
      <w:pPr>
        <w:pStyle w:val="BodyText"/>
        <w:rPr>
          <w:u w:val="single"/>
        </w:rPr>
      </w:pPr>
      <w:bookmarkStart w:id="1" w:name="Short_answer_questions"/>
      <w:bookmarkEnd w:id="1"/>
    </w:p>
    <w:p w14:paraId="55B8908C" w14:textId="15BE0829" w:rsidR="00EB47F8" w:rsidRDefault="007127E1">
      <w:pPr>
        <w:pStyle w:val="BodyText"/>
      </w:pPr>
      <w:r>
        <w:rPr>
          <w:u w:val="single"/>
        </w:rPr>
        <w:t>Short answer questions</w:t>
      </w:r>
    </w:p>
    <w:p w14:paraId="248E34CF" w14:textId="77777777" w:rsidR="00EB47F8" w:rsidRDefault="00EB47F8">
      <w:pPr>
        <w:pStyle w:val="BodyText"/>
        <w:spacing w:before="8"/>
        <w:ind w:left="0"/>
        <w:rPr>
          <w:sz w:val="12"/>
        </w:rPr>
      </w:pPr>
    </w:p>
    <w:p w14:paraId="7E8CBCE4" w14:textId="77777777" w:rsidR="00EB47F8" w:rsidRDefault="007127E1">
      <w:pPr>
        <w:pStyle w:val="BodyText"/>
        <w:spacing w:before="93"/>
      </w:pPr>
      <w:r>
        <w:t>Question 1 of</w:t>
      </w:r>
      <w:r>
        <w:rPr>
          <w:spacing w:val="-3"/>
        </w:rPr>
        <w:t xml:space="preserve"> </w:t>
      </w:r>
      <w:r>
        <w:t>7</w:t>
      </w:r>
    </w:p>
    <w:p w14:paraId="783772E8" w14:textId="77777777" w:rsidR="00EB47F8" w:rsidRDefault="00EB47F8">
      <w:pPr>
        <w:pStyle w:val="BodyText"/>
        <w:spacing w:before="7"/>
        <w:ind w:left="0"/>
        <w:rPr>
          <w:sz w:val="20"/>
        </w:rPr>
      </w:pPr>
    </w:p>
    <w:p w14:paraId="7B3FB3EF" w14:textId="77777777" w:rsidR="0084503B" w:rsidRDefault="0084503B" w:rsidP="0084503B">
      <w:pPr>
        <w:pStyle w:val="BodyText"/>
        <w:tabs>
          <w:tab w:val="left" w:pos="6663"/>
        </w:tabs>
        <w:spacing w:line="463" w:lineRule="auto"/>
        <w:ind w:right="174"/>
      </w:pPr>
      <w:r>
        <w:t xml:space="preserve">Maxwell’s model: </w:t>
      </w:r>
      <w:r w:rsidR="007127E1">
        <w:t xml:space="preserve">Effectiveness, acceptability, efficiency, accessibility, equity and relevance. </w:t>
      </w:r>
    </w:p>
    <w:p w14:paraId="49FEE258" w14:textId="77777777" w:rsidR="0084503B" w:rsidRDefault="0084503B" w:rsidP="0084503B">
      <w:pPr>
        <w:pStyle w:val="BodyText"/>
        <w:tabs>
          <w:tab w:val="left" w:pos="6663"/>
        </w:tabs>
        <w:ind w:right="176"/>
      </w:pPr>
      <w:r>
        <w:t xml:space="preserve">IOM  ‘STEEEP’ framework: </w:t>
      </w:r>
    </w:p>
    <w:p w14:paraId="0E51A27F" w14:textId="120AF8FE" w:rsidR="0084503B" w:rsidRDefault="0084503B" w:rsidP="0084503B">
      <w:pPr>
        <w:pStyle w:val="BodyText"/>
        <w:numPr>
          <w:ilvl w:val="0"/>
          <w:numId w:val="3"/>
        </w:numPr>
        <w:tabs>
          <w:tab w:val="left" w:pos="6663"/>
        </w:tabs>
        <w:ind w:right="176"/>
      </w:pPr>
      <w:r>
        <w:t>Safe: Avoiding harm to patients from the care that is intended to help them.</w:t>
      </w:r>
    </w:p>
    <w:p w14:paraId="656BD849" w14:textId="77777777" w:rsidR="0084503B" w:rsidRDefault="0084503B" w:rsidP="0084503B">
      <w:pPr>
        <w:pStyle w:val="BodyText"/>
        <w:numPr>
          <w:ilvl w:val="0"/>
          <w:numId w:val="3"/>
        </w:numPr>
        <w:tabs>
          <w:tab w:val="left" w:pos="6663"/>
        </w:tabs>
        <w:ind w:right="176"/>
      </w:pPr>
      <w:r>
        <w:t>Timely: Reducing waits and sometimes harmful delays for both those who receive and those who give care.</w:t>
      </w:r>
    </w:p>
    <w:p w14:paraId="6CD3A07A" w14:textId="77777777" w:rsidR="0084503B" w:rsidRDefault="0084503B" w:rsidP="0084503B">
      <w:pPr>
        <w:pStyle w:val="BodyText"/>
        <w:numPr>
          <w:ilvl w:val="0"/>
          <w:numId w:val="3"/>
        </w:numPr>
        <w:tabs>
          <w:tab w:val="left" w:pos="6663"/>
        </w:tabs>
        <w:ind w:right="176"/>
      </w:pPr>
      <w:r>
        <w:t>Effective: Providing services based on scientific knowledge to all who could benefit and refraining from providing services to those not likely to benefit (avoiding underuse and misuse, respectively).</w:t>
      </w:r>
    </w:p>
    <w:p w14:paraId="4DD51CF0" w14:textId="77777777" w:rsidR="0084503B" w:rsidRDefault="0084503B" w:rsidP="0084503B">
      <w:pPr>
        <w:pStyle w:val="BodyText"/>
        <w:numPr>
          <w:ilvl w:val="0"/>
          <w:numId w:val="3"/>
        </w:numPr>
        <w:tabs>
          <w:tab w:val="left" w:pos="6663"/>
        </w:tabs>
        <w:ind w:right="176"/>
      </w:pPr>
      <w:r>
        <w:t>Efficient: Avoiding waste, including waste of equipment, supplies, ideas, and energy.</w:t>
      </w:r>
    </w:p>
    <w:p w14:paraId="5DEFECAF" w14:textId="03C40546" w:rsidR="0084503B" w:rsidRDefault="0084503B" w:rsidP="0084503B">
      <w:pPr>
        <w:pStyle w:val="BodyText"/>
        <w:numPr>
          <w:ilvl w:val="0"/>
          <w:numId w:val="3"/>
        </w:numPr>
        <w:tabs>
          <w:tab w:val="left" w:pos="6663"/>
        </w:tabs>
        <w:ind w:right="176"/>
      </w:pPr>
      <w:r>
        <w:t>Equitable: Providing care that does not vary in quality because of personal characteristics such as gender, ethnicity, geographic location, and socioeconomic status.</w:t>
      </w:r>
    </w:p>
    <w:p w14:paraId="7838AE9F" w14:textId="4DD44368" w:rsidR="0084503B" w:rsidRDefault="0084503B" w:rsidP="0084503B">
      <w:pPr>
        <w:pStyle w:val="BodyText"/>
        <w:numPr>
          <w:ilvl w:val="0"/>
          <w:numId w:val="3"/>
        </w:numPr>
        <w:tabs>
          <w:tab w:val="left" w:pos="6663"/>
        </w:tabs>
        <w:ind w:right="176"/>
      </w:pPr>
      <w:r>
        <w:t>Patient-centred: Providing care that is respectful of and responsive to individual patient preferences, needs, and values and ensuring that patient values guide all clinical decisions.</w:t>
      </w:r>
    </w:p>
    <w:p w14:paraId="3CB9DBCD" w14:textId="77777777" w:rsidR="0084503B" w:rsidRDefault="0084503B" w:rsidP="0084503B">
      <w:pPr>
        <w:pStyle w:val="BodyText"/>
        <w:tabs>
          <w:tab w:val="left" w:pos="6663"/>
        </w:tabs>
        <w:spacing w:line="463" w:lineRule="auto"/>
        <w:ind w:right="174"/>
      </w:pPr>
    </w:p>
    <w:p w14:paraId="024026B2" w14:textId="5857D601" w:rsidR="00EB47F8" w:rsidRDefault="007127E1" w:rsidP="0084503B">
      <w:pPr>
        <w:pStyle w:val="BodyText"/>
        <w:tabs>
          <w:tab w:val="left" w:pos="6663"/>
        </w:tabs>
        <w:spacing w:line="463" w:lineRule="auto"/>
        <w:ind w:right="174"/>
      </w:pPr>
      <w:r>
        <w:t>Question 2 of</w:t>
      </w:r>
      <w:r>
        <w:rPr>
          <w:spacing w:val="-1"/>
        </w:rPr>
        <w:t xml:space="preserve"> </w:t>
      </w:r>
      <w:r>
        <w:t>7</w:t>
      </w:r>
    </w:p>
    <w:p w14:paraId="72192A3E" w14:textId="77777777" w:rsidR="00EB47F8" w:rsidRDefault="007127E1">
      <w:pPr>
        <w:pStyle w:val="BodyText"/>
        <w:spacing w:line="276" w:lineRule="auto"/>
        <w:ind w:right="276"/>
      </w:pPr>
      <w:r>
        <w:t>Evaluation has been defined as a process that attempts to determine as systematically and objectively as possible the relevance, effectiveness and impact of activities in the light of their</w:t>
      </w:r>
      <w:r>
        <w:rPr>
          <w:spacing w:val="-1"/>
        </w:rPr>
        <w:t xml:space="preserve"> </w:t>
      </w:r>
      <w:r>
        <w:t>objectives.</w:t>
      </w:r>
    </w:p>
    <w:p w14:paraId="4A76737A" w14:textId="77777777" w:rsidR="00EB47F8" w:rsidRDefault="007127E1">
      <w:pPr>
        <w:pStyle w:val="BodyText"/>
        <w:spacing w:before="200"/>
      </w:pPr>
      <w:r>
        <w:lastRenderedPageBreak/>
        <w:t>Question 3 of</w:t>
      </w:r>
      <w:r>
        <w:rPr>
          <w:spacing w:val="-3"/>
        </w:rPr>
        <w:t xml:space="preserve"> </w:t>
      </w:r>
      <w:r>
        <w:t>7</w:t>
      </w:r>
    </w:p>
    <w:p w14:paraId="3D38EFE7" w14:textId="77777777" w:rsidR="00EB47F8" w:rsidRDefault="00EB47F8">
      <w:pPr>
        <w:pStyle w:val="BodyText"/>
        <w:spacing w:before="8"/>
        <w:ind w:left="0"/>
        <w:rPr>
          <w:sz w:val="20"/>
        </w:rPr>
      </w:pPr>
    </w:p>
    <w:p w14:paraId="4C584FED" w14:textId="77777777" w:rsidR="00EB47F8" w:rsidRDefault="007127E1">
      <w:pPr>
        <w:pStyle w:val="BodyText"/>
      </w:pPr>
      <w:r>
        <w:t>According to Donabedian, these are:</w:t>
      </w:r>
    </w:p>
    <w:p w14:paraId="72FF1D39" w14:textId="77777777" w:rsidR="00EB47F8" w:rsidRDefault="00EB47F8">
      <w:pPr>
        <w:pStyle w:val="BodyText"/>
        <w:spacing w:before="8"/>
        <w:ind w:left="0"/>
        <w:rPr>
          <w:sz w:val="20"/>
        </w:rPr>
      </w:pPr>
    </w:p>
    <w:p w14:paraId="401103A6" w14:textId="77777777" w:rsidR="00EB47F8" w:rsidRDefault="007127E1">
      <w:pPr>
        <w:pStyle w:val="ListParagraph"/>
        <w:numPr>
          <w:ilvl w:val="0"/>
          <w:numId w:val="1"/>
        </w:numPr>
        <w:tabs>
          <w:tab w:val="left" w:pos="239"/>
        </w:tabs>
        <w:ind w:left="238"/>
      </w:pPr>
      <w:r>
        <w:t>Structure (buildings, staff,</w:t>
      </w:r>
      <w:r>
        <w:rPr>
          <w:spacing w:val="-2"/>
        </w:rPr>
        <w:t xml:space="preserve"> </w:t>
      </w:r>
      <w:r>
        <w:t>equipment)</w:t>
      </w:r>
    </w:p>
    <w:p w14:paraId="67C5DF87" w14:textId="77777777" w:rsidR="00EB47F8" w:rsidRDefault="00EB47F8">
      <w:pPr>
        <w:pStyle w:val="BodyText"/>
        <w:spacing w:before="9"/>
        <w:ind w:left="0"/>
        <w:rPr>
          <w:sz w:val="20"/>
        </w:rPr>
      </w:pPr>
    </w:p>
    <w:p w14:paraId="2D1D3149" w14:textId="77777777" w:rsidR="00EB47F8" w:rsidRDefault="007127E1">
      <w:pPr>
        <w:pStyle w:val="ListParagraph"/>
        <w:numPr>
          <w:ilvl w:val="0"/>
          <w:numId w:val="1"/>
        </w:numPr>
        <w:tabs>
          <w:tab w:val="left" w:pos="239"/>
        </w:tabs>
        <w:ind w:left="238"/>
      </w:pPr>
      <w:r>
        <w:t>Process (all that is done to</w:t>
      </w:r>
      <w:r>
        <w:rPr>
          <w:spacing w:val="-1"/>
        </w:rPr>
        <w:t xml:space="preserve"> </w:t>
      </w:r>
      <w:r>
        <w:t>patients)</w:t>
      </w:r>
    </w:p>
    <w:p w14:paraId="53F87EEE" w14:textId="77777777" w:rsidR="00EB47F8" w:rsidRDefault="00EB47F8">
      <w:pPr>
        <w:pStyle w:val="BodyText"/>
        <w:spacing w:before="8"/>
        <w:ind w:left="0"/>
        <w:rPr>
          <w:sz w:val="20"/>
        </w:rPr>
      </w:pPr>
    </w:p>
    <w:p w14:paraId="7F2A6040" w14:textId="77777777" w:rsidR="00EB47F8" w:rsidRDefault="007127E1">
      <w:pPr>
        <w:pStyle w:val="ListParagraph"/>
        <w:numPr>
          <w:ilvl w:val="0"/>
          <w:numId w:val="1"/>
        </w:numPr>
        <w:tabs>
          <w:tab w:val="left" w:pos="239"/>
        </w:tabs>
        <w:ind w:left="238"/>
      </w:pPr>
      <w:r>
        <w:t>Outputs (immediate results of medical</w:t>
      </w:r>
      <w:r>
        <w:rPr>
          <w:spacing w:val="-1"/>
        </w:rPr>
        <w:t xml:space="preserve"> </w:t>
      </w:r>
      <w:r>
        <w:t>interventions)</w:t>
      </w:r>
    </w:p>
    <w:p w14:paraId="17BB77C1" w14:textId="77777777" w:rsidR="00EB47F8" w:rsidRDefault="00EB47F8">
      <w:pPr>
        <w:pStyle w:val="BodyText"/>
        <w:spacing w:before="8"/>
        <w:ind w:left="0"/>
        <w:rPr>
          <w:sz w:val="20"/>
        </w:rPr>
      </w:pPr>
    </w:p>
    <w:p w14:paraId="0C6E2D2E" w14:textId="77777777" w:rsidR="00EB47F8" w:rsidRDefault="007127E1">
      <w:pPr>
        <w:pStyle w:val="ListParagraph"/>
        <w:numPr>
          <w:ilvl w:val="0"/>
          <w:numId w:val="1"/>
        </w:numPr>
        <w:tabs>
          <w:tab w:val="left" w:pos="239"/>
        </w:tabs>
        <w:ind w:left="238"/>
      </w:pPr>
      <w:r>
        <w:t>Outcomes (gains in health</w:t>
      </w:r>
      <w:r>
        <w:rPr>
          <w:spacing w:val="-1"/>
        </w:rPr>
        <w:t xml:space="preserve"> </w:t>
      </w:r>
      <w:r>
        <w:t>status)</w:t>
      </w:r>
    </w:p>
    <w:p w14:paraId="35861BD0" w14:textId="77777777" w:rsidR="0084503B" w:rsidRDefault="0084503B" w:rsidP="0084503B">
      <w:pPr>
        <w:pStyle w:val="BodyText"/>
        <w:spacing w:before="77"/>
      </w:pPr>
    </w:p>
    <w:p w14:paraId="0EC5682A" w14:textId="099508FA" w:rsidR="0084503B" w:rsidRDefault="0084503B" w:rsidP="0084503B">
      <w:pPr>
        <w:pStyle w:val="BodyText"/>
        <w:spacing w:before="77"/>
      </w:pPr>
      <w:r>
        <w:t>Question 4 of 7</w:t>
      </w:r>
    </w:p>
    <w:p w14:paraId="4639D412" w14:textId="77777777" w:rsidR="0084503B" w:rsidRDefault="0084503B" w:rsidP="0084503B">
      <w:pPr>
        <w:pStyle w:val="BodyText"/>
        <w:spacing w:before="8"/>
        <w:ind w:left="0"/>
        <w:rPr>
          <w:sz w:val="20"/>
        </w:rPr>
      </w:pPr>
    </w:p>
    <w:p w14:paraId="338994F3" w14:textId="77777777" w:rsidR="0084503B" w:rsidRDefault="0084503B" w:rsidP="0084503B">
      <w:pPr>
        <w:pStyle w:val="BodyText"/>
      </w:pPr>
      <w:r>
        <w:t>We could use the structure, process, outcome and output model here.</w:t>
      </w:r>
    </w:p>
    <w:p w14:paraId="40240306" w14:textId="77777777" w:rsidR="0084503B" w:rsidRDefault="0084503B" w:rsidP="0084503B">
      <w:pPr>
        <w:pStyle w:val="BodyText"/>
        <w:spacing w:before="8"/>
        <w:ind w:left="0"/>
        <w:rPr>
          <w:sz w:val="20"/>
        </w:rPr>
      </w:pPr>
    </w:p>
    <w:p w14:paraId="4094C15D" w14:textId="77777777" w:rsidR="0084503B" w:rsidRDefault="0084503B" w:rsidP="0084503B">
      <w:pPr>
        <w:pStyle w:val="ListParagraph"/>
        <w:numPr>
          <w:ilvl w:val="0"/>
          <w:numId w:val="1"/>
        </w:numPr>
        <w:tabs>
          <w:tab w:val="left" w:pos="239"/>
        </w:tabs>
        <w:ind w:left="238"/>
      </w:pPr>
      <w:r>
        <w:t>Structure – e.g. number of staff working in</w:t>
      </w:r>
      <w:r>
        <w:rPr>
          <w:spacing w:val="-2"/>
        </w:rPr>
        <w:t xml:space="preserve"> </w:t>
      </w:r>
      <w:r>
        <w:t>programme</w:t>
      </w:r>
    </w:p>
    <w:p w14:paraId="25CAF1DE" w14:textId="77777777" w:rsidR="0084503B" w:rsidRDefault="0084503B" w:rsidP="0084503B">
      <w:pPr>
        <w:pStyle w:val="BodyText"/>
        <w:spacing w:before="8"/>
        <w:ind w:left="0"/>
        <w:rPr>
          <w:sz w:val="20"/>
        </w:rPr>
      </w:pPr>
    </w:p>
    <w:p w14:paraId="75AD8665" w14:textId="77777777" w:rsidR="0084503B" w:rsidRDefault="0084503B" w:rsidP="0084503B">
      <w:pPr>
        <w:pStyle w:val="ListParagraph"/>
        <w:numPr>
          <w:ilvl w:val="0"/>
          <w:numId w:val="1"/>
        </w:numPr>
        <w:tabs>
          <w:tab w:val="left" w:pos="239"/>
        </w:tabs>
        <w:ind w:left="238"/>
      </w:pPr>
      <w:r>
        <w:t>Process – e.g. number of clinics</w:t>
      </w:r>
      <w:r>
        <w:rPr>
          <w:spacing w:val="-2"/>
        </w:rPr>
        <w:t xml:space="preserve"> </w:t>
      </w:r>
      <w:r>
        <w:t>held</w:t>
      </w:r>
    </w:p>
    <w:p w14:paraId="1D09CC1A" w14:textId="77777777" w:rsidR="0084503B" w:rsidRDefault="0084503B" w:rsidP="0084503B">
      <w:pPr>
        <w:pStyle w:val="BodyText"/>
        <w:spacing w:before="8"/>
        <w:ind w:left="0"/>
        <w:rPr>
          <w:sz w:val="20"/>
        </w:rPr>
      </w:pPr>
    </w:p>
    <w:p w14:paraId="1BE7BB38" w14:textId="77777777" w:rsidR="0084503B" w:rsidRDefault="0084503B" w:rsidP="0084503B">
      <w:pPr>
        <w:pStyle w:val="ListParagraph"/>
        <w:numPr>
          <w:ilvl w:val="0"/>
          <w:numId w:val="1"/>
        </w:numPr>
        <w:tabs>
          <w:tab w:val="left" w:pos="239"/>
        </w:tabs>
        <w:ind w:left="238"/>
      </w:pPr>
      <w:r>
        <w:t>Outputs – e.g. number of annual assessments</w:t>
      </w:r>
      <w:r>
        <w:rPr>
          <w:spacing w:val="-3"/>
        </w:rPr>
        <w:t xml:space="preserve"> </w:t>
      </w:r>
      <w:r>
        <w:t>performed</w:t>
      </w:r>
    </w:p>
    <w:p w14:paraId="2406088B" w14:textId="77777777" w:rsidR="0084503B" w:rsidRDefault="0084503B" w:rsidP="0084503B">
      <w:pPr>
        <w:pStyle w:val="BodyText"/>
        <w:spacing w:before="8"/>
        <w:ind w:left="0"/>
        <w:rPr>
          <w:sz w:val="20"/>
        </w:rPr>
      </w:pPr>
    </w:p>
    <w:p w14:paraId="168294FD" w14:textId="77777777" w:rsidR="0084503B" w:rsidRDefault="0084503B" w:rsidP="0084503B">
      <w:pPr>
        <w:pStyle w:val="ListParagraph"/>
        <w:numPr>
          <w:ilvl w:val="0"/>
          <w:numId w:val="1"/>
        </w:numPr>
        <w:tabs>
          <w:tab w:val="left" w:pos="239"/>
        </w:tabs>
        <w:spacing w:before="1" w:line="463" w:lineRule="auto"/>
        <w:ind w:right="4934" w:firstLine="0"/>
      </w:pPr>
      <w:r>
        <w:t xml:space="preserve">Outcomes – e.g. changes in mortality </w:t>
      </w:r>
      <w:r>
        <w:rPr>
          <w:spacing w:val="-3"/>
        </w:rPr>
        <w:t xml:space="preserve">rate </w:t>
      </w:r>
      <w:r>
        <w:t>Question 5 of</w:t>
      </w:r>
      <w:r>
        <w:rPr>
          <w:spacing w:val="-1"/>
        </w:rPr>
        <w:t xml:space="preserve"> </w:t>
      </w:r>
      <w:r>
        <w:t>7</w:t>
      </w:r>
    </w:p>
    <w:p w14:paraId="48FF57BC" w14:textId="6D2FE833" w:rsidR="0084503B" w:rsidRDefault="0084503B" w:rsidP="0084503B">
      <w:pPr>
        <w:pStyle w:val="BodyText"/>
        <w:spacing w:line="276" w:lineRule="auto"/>
        <w:ind w:right="166"/>
      </w:pPr>
      <w:r>
        <w:t>Examples might include:</w:t>
      </w:r>
    </w:p>
    <w:p w14:paraId="60F623D2" w14:textId="5B5C5DDA" w:rsidR="0084503B" w:rsidRDefault="0084503B" w:rsidP="0084503B">
      <w:pPr>
        <w:pStyle w:val="BodyText"/>
        <w:numPr>
          <w:ilvl w:val="0"/>
          <w:numId w:val="4"/>
        </w:numPr>
        <w:spacing w:line="276" w:lineRule="auto"/>
        <w:ind w:right="166"/>
      </w:pPr>
      <w:r>
        <w:t>Tier 1: Mortality from falls; number of hip fractures;</w:t>
      </w:r>
    </w:p>
    <w:p w14:paraId="2F3D8EA9" w14:textId="2DCE388E" w:rsidR="0084503B" w:rsidRDefault="0084503B" w:rsidP="0084503B">
      <w:pPr>
        <w:pStyle w:val="BodyText"/>
        <w:numPr>
          <w:ilvl w:val="0"/>
          <w:numId w:val="4"/>
        </w:numPr>
        <w:spacing w:line="276" w:lineRule="auto"/>
        <w:ind w:right="166"/>
      </w:pPr>
      <w:r>
        <w:t xml:space="preserve">Tier 2: repeat falls within 30 days, or 6 months; Activities of daily Living assessment (ADL); #NOF surgery – mortality rate, complications, </w:t>
      </w:r>
    </w:p>
    <w:p w14:paraId="03016A91" w14:textId="6841491E" w:rsidR="0084503B" w:rsidRDefault="0084503B" w:rsidP="0084503B">
      <w:pPr>
        <w:pStyle w:val="BodyText"/>
        <w:numPr>
          <w:ilvl w:val="0"/>
          <w:numId w:val="4"/>
        </w:numPr>
        <w:spacing w:line="276" w:lineRule="auto"/>
        <w:ind w:right="166"/>
      </w:pPr>
      <w:r>
        <w:t>Tier 3: readmission within 30 days; re-operations; measure of pain or disability after a fall;</w:t>
      </w:r>
    </w:p>
    <w:p w14:paraId="1D70AA9C" w14:textId="77777777" w:rsidR="0084503B" w:rsidRDefault="0084503B" w:rsidP="0084503B">
      <w:pPr>
        <w:pStyle w:val="BodyText"/>
        <w:spacing w:line="276" w:lineRule="auto"/>
        <w:ind w:right="166"/>
      </w:pPr>
    </w:p>
    <w:p w14:paraId="0BC68FCD" w14:textId="0FCB0147" w:rsidR="0084503B" w:rsidRDefault="0084503B" w:rsidP="0084503B">
      <w:pPr>
        <w:pStyle w:val="BodyText"/>
        <w:spacing w:before="200"/>
      </w:pPr>
      <w:r>
        <w:t>Question 6 of 7</w:t>
      </w:r>
    </w:p>
    <w:p w14:paraId="79FCB7A3" w14:textId="77777777" w:rsidR="0084503B" w:rsidRDefault="0084503B" w:rsidP="0084503B">
      <w:pPr>
        <w:pStyle w:val="BodyText"/>
        <w:spacing w:before="200"/>
      </w:pPr>
    </w:p>
    <w:p w14:paraId="2A9A753E" w14:textId="6796C0D5" w:rsidR="0084503B" w:rsidRDefault="0084503B" w:rsidP="0084503B">
      <w:pPr>
        <w:pStyle w:val="BodyText"/>
        <w:spacing w:line="276" w:lineRule="auto"/>
        <w:ind w:right="166"/>
      </w:pPr>
      <w:r>
        <w:t>Clinical governance refers to the framework through which NHS organisations and their staff are accountable for the quality of patient care. It covers the organisations, systems and processes for monitoring and improving services.</w:t>
      </w:r>
    </w:p>
    <w:p w14:paraId="01B1B7A2" w14:textId="77777777" w:rsidR="0084503B" w:rsidRDefault="0084503B" w:rsidP="0084503B">
      <w:pPr>
        <w:pStyle w:val="BodyText"/>
        <w:spacing w:before="7"/>
        <w:ind w:left="0"/>
        <w:rPr>
          <w:sz w:val="20"/>
        </w:rPr>
      </w:pPr>
    </w:p>
    <w:p w14:paraId="0D16E8CC" w14:textId="42ED9095" w:rsidR="0084503B" w:rsidRDefault="0084503B" w:rsidP="0084503B">
      <w:pPr>
        <w:pStyle w:val="BodyText"/>
        <w:spacing w:before="199"/>
      </w:pPr>
      <w:r>
        <w:t>Question 7 of 7</w:t>
      </w:r>
    </w:p>
    <w:p w14:paraId="2ED07FFE" w14:textId="77777777" w:rsidR="0084503B" w:rsidRDefault="0084503B" w:rsidP="0084503B">
      <w:pPr>
        <w:pStyle w:val="BodyText"/>
        <w:spacing w:before="199"/>
      </w:pPr>
    </w:p>
    <w:p w14:paraId="19DE8046" w14:textId="77777777" w:rsidR="0084503B" w:rsidRDefault="0084503B" w:rsidP="0084503B">
      <w:pPr>
        <w:pStyle w:val="BodyText"/>
        <w:spacing w:before="1" w:line="276" w:lineRule="auto"/>
        <w:ind w:right="104"/>
      </w:pPr>
      <w:r>
        <w:t>Clinical audit is a quality improvement process that seeks to improve patient care and outcomes through the systematic review of that care against explicit criteria and standards, the implementation of change before reassessing the impact of those changes. It is therefore conceptualised as a cycle.</w:t>
      </w:r>
    </w:p>
    <w:p w14:paraId="77645E2C" w14:textId="77777777" w:rsidR="0084503B" w:rsidRDefault="0084503B" w:rsidP="0084503B">
      <w:pPr>
        <w:pStyle w:val="BodyText"/>
        <w:spacing w:before="8"/>
        <w:ind w:left="0"/>
        <w:rPr>
          <w:sz w:val="20"/>
        </w:rPr>
      </w:pPr>
    </w:p>
    <w:p w14:paraId="0DEDEE60" w14:textId="1AA6CF5F" w:rsidR="0084503B" w:rsidRDefault="0084503B" w:rsidP="0084503B">
      <w:pPr>
        <w:tabs>
          <w:tab w:val="left" w:pos="239"/>
        </w:tabs>
        <w:sectPr w:rsidR="0084503B">
          <w:pgSz w:w="11906" w:h="16838"/>
          <w:pgMar w:top="1360" w:right="1320" w:bottom="280" w:left="1340" w:header="0" w:footer="0" w:gutter="0"/>
          <w:cols w:space="720"/>
          <w:formProt w:val="0"/>
          <w:docGrid w:linePitch="100"/>
        </w:sectPr>
      </w:pPr>
    </w:p>
    <w:p w14:paraId="7E33EA80" w14:textId="40A3027E" w:rsidR="00EB47F8" w:rsidRDefault="00EB47F8" w:rsidP="0084503B">
      <w:pPr>
        <w:pStyle w:val="BodyText"/>
        <w:spacing w:before="77"/>
      </w:pPr>
    </w:p>
    <w:sectPr w:rsidR="00EB47F8">
      <w:pgSz w:w="11906" w:h="16838"/>
      <w:pgMar w:top="1360" w:right="1320" w:bottom="280" w:left="1340" w:header="0" w:footer="0" w:gutter="0"/>
      <w:cols w:space="720"/>
      <w:formProt w:val="0"/>
      <w:docGrid w:linePitch="100" w:charSpace="409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Liberation Sans">
    <w:altName w:val="Arial"/>
    <w:charset w:val="00"/>
    <w:family w:val="roman"/>
    <w:pitch w:val="variable"/>
  </w:font>
  <w:font w:name="Microsoft YaHei">
    <w:panose1 w:val="020B0503020204020204"/>
    <w:charset w:val="86"/>
    <w:family w:val="swiss"/>
    <w:pitch w:val="variable"/>
    <w:sig w:usb0="80000287" w:usb1="2ACF3C50" w:usb2="00000016" w:usb3="00000000" w:csb0="0004001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4C324B2"/>
    <w:multiLevelType w:val="multilevel"/>
    <w:tmpl w:val="E1D658F0"/>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427C485C"/>
    <w:multiLevelType w:val="multilevel"/>
    <w:tmpl w:val="4E56B28C"/>
    <w:lvl w:ilvl="0">
      <w:numFmt w:val="bullet"/>
      <w:lvlText w:val="•"/>
      <w:lvlJc w:val="left"/>
      <w:pPr>
        <w:tabs>
          <w:tab w:val="num" w:pos="0"/>
        </w:tabs>
        <w:ind w:left="100" w:hanging="139"/>
      </w:pPr>
      <w:rPr>
        <w:rFonts w:ascii="Arial" w:hAnsi="Arial" w:cs="Arial" w:hint="default"/>
      </w:rPr>
    </w:lvl>
    <w:lvl w:ilvl="1">
      <w:numFmt w:val="bullet"/>
      <w:lvlText w:val=""/>
      <w:lvlJc w:val="left"/>
      <w:pPr>
        <w:tabs>
          <w:tab w:val="num" w:pos="0"/>
        </w:tabs>
        <w:ind w:left="1014" w:hanging="139"/>
      </w:pPr>
      <w:rPr>
        <w:rFonts w:ascii="Symbol" w:hAnsi="Symbol" w:cs="Symbol" w:hint="default"/>
      </w:rPr>
    </w:lvl>
    <w:lvl w:ilvl="2">
      <w:numFmt w:val="bullet"/>
      <w:lvlText w:val=""/>
      <w:lvlJc w:val="left"/>
      <w:pPr>
        <w:tabs>
          <w:tab w:val="num" w:pos="0"/>
        </w:tabs>
        <w:ind w:left="1928" w:hanging="139"/>
      </w:pPr>
      <w:rPr>
        <w:rFonts w:ascii="Symbol" w:hAnsi="Symbol" w:cs="Symbol" w:hint="default"/>
      </w:rPr>
    </w:lvl>
    <w:lvl w:ilvl="3">
      <w:numFmt w:val="bullet"/>
      <w:lvlText w:val=""/>
      <w:lvlJc w:val="left"/>
      <w:pPr>
        <w:tabs>
          <w:tab w:val="num" w:pos="0"/>
        </w:tabs>
        <w:ind w:left="2843" w:hanging="139"/>
      </w:pPr>
      <w:rPr>
        <w:rFonts w:ascii="Symbol" w:hAnsi="Symbol" w:cs="Symbol" w:hint="default"/>
      </w:rPr>
    </w:lvl>
    <w:lvl w:ilvl="4">
      <w:numFmt w:val="bullet"/>
      <w:lvlText w:val=""/>
      <w:lvlJc w:val="left"/>
      <w:pPr>
        <w:tabs>
          <w:tab w:val="num" w:pos="0"/>
        </w:tabs>
        <w:ind w:left="3757" w:hanging="139"/>
      </w:pPr>
      <w:rPr>
        <w:rFonts w:ascii="Symbol" w:hAnsi="Symbol" w:cs="Symbol" w:hint="default"/>
      </w:rPr>
    </w:lvl>
    <w:lvl w:ilvl="5">
      <w:numFmt w:val="bullet"/>
      <w:lvlText w:val=""/>
      <w:lvlJc w:val="left"/>
      <w:pPr>
        <w:tabs>
          <w:tab w:val="num" w:pos="0"/>
        </w:tabs>
        <w:ind w:left="4672" w:hanging="139"/>
      </w:pPr>
      <w:rPr>
        <w:rFonts w:ascii="Symbol" w:hAnsi="Symbol" w:cs="Symbol" w:hint="default"/>
      </w:rPr>
    </w:lvl>
    <w:lvl w:ilvl="6">
      <w:numFmt w:val="bullet"/>
      <w:lvlText w:val=""/>
      <w:lvlJc w:val="left"/>
      <w:pPr>
        <w:tabs>
          <w:tab w:val="num" w:pos="0"/>
        </w:tabs>
        <w:ind w:left="5586" w:hanging="139"/>
      </w:pPr>
      <w:rPr>
        <w:rFonts w:ascii="Symbol" w:hAnsi="Symbol" w:cs="Symbol" w:hint="default"/>
      </w:rPr>
    </w:lvl>
    <w:lvl w:ilvl="7">
      <w:numFmt w:val="bullet"/>
      <w:lvlText w:val=""/>
      <w:lvlJc w:val="left"/>
      <w:pPr>
        <w:tabs>
          <w:tab w:val="num" w:pos="0"/>
        </w:tabs>
        <w:ind w:left="6501" w:hanging="139"/>
      </w:pPr>
      <w:rPr>
        <w:rFonts w:ascii="Symbol" w:hAnsi="Symbol" w:cs="Symbol" w:hint="default"/>
      </w:rPr>
    </w:lvl>
    <w:lvl w:ilvl="8">
      <w:numFmt w:val="bullet"/>
      <w:lvlText w:val=""/>
      <w:lvlJc w:val="left"/>
      <w:pPr>
        <w:tabs>
          <w:tab w:val="num" w:pos="0"/>
        </w:tabs>
        <w:ind w:left="7415" w:hanging="139"/>
      </w:pPr>
      <w:rPr>
        <w:rFonts w:ascii="Symbol" w:hAnsi="Symbol" w:cs="Symbol" w:hint="default"/>
      </w:rPr>
    </w:lvl>
  </w:abstractNum>
  <w:abstractNum w:abstractNumId="2" w15:restartNumberingAfterBreak="0">
    <w:nsid w:val="523D339F"/>
    <w:multiLevelType w:val="hybridMultilevel"/>
    <w:tmpl w:val="4AA06632"/>
    <w:lvl w:ilvl="0" w:tplc="08090001">
      <w:start w:val="1"/>
      <w:numFmt w:val="bullet"/>
      <w:lvlText w:val=""/>
      <w:lvlJc w:val="left"/>
      <w:pPr>
        <w:ind w:left="820" w:hanging="360"/>
      </w:pPr>
      <w:rPr>
        <w:rFonts w:ascii="Symbol" w:hAnsi="Symbol" w:hint="default"/>
      </w:rPr>
    </w:lvl>
    <w:lvl w:ilvl="1" w:tplc="08090003" w:tentative="1">
      <w:start w:val="1"/>
      <w:numFmt w:val="bullet"/>
      <w:lvlText w:val="o"/>
      <w:lvlJc w:val="left"/>
      <w:pPr>
        <w:ind w:left="1540" w:hanging="360"/>
      </w:pPr>
      <w:rPr>
        <w:rFonts w:ascii="Courier New" w:hAnsi="Courier New" w:cs="Courier New" w:hint="default"/>
      </w:rPr>
    </w:lvl>
    <w:lvl w:ilvl="2" w:tplc="08090005" w:tentative="1">
      <w:start w:val="1"/>
      <w:numFmt w:val="bullet"/>
      <w:lvlText w:val=""/>
      <w:lvlJc w:val="left"/>
      <w:pPr>
        <w:ind w:left="2260" w:hanging="360"/>
      </w:pPr>
      <w:rPr>
        <w:rFonts w:ascii="Wingdings" w:hAnsi="Wingdings" w:hint="default"/>
      </w:rPr>
    </w:lvl>
    <w:lvl w:ilvl="3" w:tplc="08090001" w:tentative="1">
      <w:start w:val="1"/>
      <w:numFmt w:val="bullet"/>
      <w:lvlText w:val=""/>
      <w:lvlJc w:val="left"/>
      <w:pPr>
        <w:ind w:left="2980" w:hanging="360"/>
      </w:pPr>
      <w:rPr>
        <w:rFonts w:ascii="Symbol" w:hAnsi="Symbol" w:hint="default"/>
      </w:rPr>
    </w:lvl>
    <w:lvl w:ilvl="4" w:tplc="08090003" w:tentative="1">
      <w:start w:val="1"/>
      <w:numFmt w:val="bullet"/>
      <w:lvlText w:val="o"/>
      <w:lvlJc w:val="left"/>
      <w:pPr>
        <w:ind w:left="3700" w:hanging="360"/>
      </w:pPr>
      <w:rPr>
        <w:rFonts w:ascii="Courier New" w:hAnsi="Courier New" w:cs="Courier New" w:hint="default"/>
      </w:rPr>
    </w:lvl>
    <w:lvl w:ilvl="5" w:tplc="08090005" w:tentative="1">
      <w:start w:val="1"/>
      <w:numFmt w:val="bullet"/>
      <w:lvlText w:val=""/>
      <w:lvlJc w:val="left"/>
      <w:pPr>
        <w:ind w:left="4420" w:hanging="360"/>
      </w:pPr>
      <w:rPr>
        <w:rFonts w:ascii="Wingdings" w:hAnsi="Wingdings" w:hint="default"/>
      </w:rPr>
    </w:lvl>
    <w:lvl w:ilvl="6" w:tplc="08090001" w:tentative="1">
      <w:start w:val="1"/>
      <w:numFmt w:val="bullet"/>
      <w:lvlText w:val=""/>
      <w:lvlJc w:val="left"/>
      <w:pPr>
        <w:ind w:left="5140" w:hanging="360"/>
      </w:pPr>
      <w:rPr>
        <w:rFonts w:ascii="Symbol" w:hAnsi="Symbol" w:hint="default"/>
      </w:rPr>
    </w:lvl>
    <w:lvl w:ilvl="7" w:tplc="08090003" w:tentative="1">
      <w:start w:val="1"/>
      <w:numFmt w:val="bullet"/>
      <w:lvlText w:val="o"/>
      <w:lvlJc w:val="left"/>
      <w:pPr>
        <w:ind w:left="5860" w:hanging="360"/>
      </w:pPr>
      <w:rPr>
        <w:rFonts w:ascii="Courier New" w:hAnsi="Courier New" w:cs="Courier New" w:hint="default"/>
      </w:rPr>
    </w:lvl>
    <w:lvl w:ilvl="8" w:tplc="08090005" w:tentative="1">
      <w:start w:val="1"/>
      <w:numFmt w:val="bullet"/>
      <w:lvlText w:val=""/>
      <w:lvlJc w:val="left"/>
      <w:pPr>
        <w:ind w:left="6580" w:hanging="360"/>
      </w:pPr>
      <w:rPr>
        <w:rFonts w:ascii="Wingdings" w:hAnsi="Wingdings" w:hint="default"/>
      </w:rPr>
    </w:lvl>
  </w:abstractNum>
  <w:abstractNum w:abstractNumId="3" w15:restartNumberingAfterBreak="0">
    <w:nsid w:val="61EB32F9"/>
    <w:multiLevelType w:val="hybridMultilevel"/>
    <w:tmpl w:val="601A618C"/>
    <w:lvl w:ilvl="0" w:tplc="08090001">
      <w:start w:val="1"/>
      <w:numFmt w:val="bullet"/>
      <w:lvlText w:val=""/>
      <w:lvlJc w:val="left"/>
      <w:pPr>
        <w:ind w:left="820" w:hanging="360"/>
      </w:pPr>
      <w:rPr>
        <w:rFonts w:ascii="Symbol" w:hAnsi="Symbol" w:hint="default"/>
      </w:rPr>
    </w:lvl>
    <w:lvl w:ilvl="1" w:tplc="08090003" w:tentative="1">
      <w:start w:val="1"/>
      <w:numFmt w:val="bullet"/>
      <w:lvlText w:val="o"/>
      <w:lvlJc w:val="left"/>
      <w:pPr>
        <w:ind w:left="1540" w:hanging="360"/>
      </w:pPr>
      <w:rPr>
        <w:rFonts w:ascii="Courier New" w:hAnsi="Courier New" w:cs="Courier New" w:hint="default"/>
      </w:rPr>
    </w:lvl>
    <w:lvl w:ilvl="2" w:tplc="08090005" w:tentative="1">
      <w:start w:val="1"/>
      <w:numFmt w:val="bullet"/>
      <w:lvlText w:val=""/>
      <w:lvlJc w:val="left"/>
      <w:pPr>
        <w:ind w:left="2260" w:hanging="360"/>
      </w:pPr>
      <w:rPr>
        <w:rFonts w:ascii="Wingdings" w:hAnsi="Wingdings" w:hint="default"/>
      </w:rPr>
    </w:lvl>
    <w:lvl w:ilvl="3" w:tplc="08090001" w:tentative="1">
      <w:start w:val="1"/>
      <w:numFmt w:val="bullet"/>
      <w:lvlText w:val=""/>
      <w:lvlJc w:val="left"/>
      <w:pPr>
        <w:ind w:left="2980" w:hanging="360"/>
      </w:pPr>
      <w:rPr>
        <w:rFonts w:ascii="Symbol" w:hAnsi="Symbol" w:hint="default"/>
      </w:rPr>
    </w:lvl>
    <w:lvl w:ilvl="4" w:tplc="08090003" w:tentative="1">
      <w:start w:val="1"/>
      <w:numFmt w:val="bullet"/>
      <w:lvlText w:val="o"/>
      <w:lvlJc w:val="left"/>
      <w:pPr>
        <w:ind w:left="3700" w:hanging="360"/>
      </w:pPr>
      <w:rPr>
        <w:rFonts w:ascii="Courier New" w:hAnsi="Courier New" w:cs="Courier New" w:hint="default"/>
      </w:rPr>
    </w:lvl>
    <w:lvl w:ilvl="5" w:tplc="08090005" w:tentative="1">
      <w:start w:val="1"/>
      <w:numFmt w:val="bullet"/>
      <w:lvlText w:val=""/>
      <w:lvlJc w:val="left"/>
      <w:pPr>
        <w:ind w:left="4420" w:hanging="360"/>
      </w:pPr>
      <w:rPr>
        <w:rFonts w:ascii="Wingdings" w:hAnsi="Wingdings" w:hint="default"/>
      </w:rPr>
    </w:lvl>
    <w:lvl w:ilvl="6" w:tplc="08090001" w:tentative="1">
      <w:start w:val="1"/>
      <w:numFmt w:val="bullet"/>
      <w:lvlText w:val=""/>
      <w:lvlJc w:val="left"/>
      <w:pPr>
        <w:ind w:left="5140" w:hanging="360"/>
      </w:pPr>
      <w:rPr>
        <w:rFonts w:ascii="Symbol" w:hAnsi="Symbol" w:hint="default"/>
      </w:rPr>
    </w:lvl>
    <w:lvl w:ilvl="7" w:tplc="08090003" w:tentative="1">
      <w:start w:val="1"/>
      <w:numFmt w:val="bullet"/>
      <w:lvlText w:val="o"/>
      <w:lvlJc w:val="left"/>
      <w:pPr>
        <w:ind w:left="5860" w:hanging="360"/>
      </w:pPr>
      <w:rPr>
        <w:rFonts w:ascii="Courier New" w:hAnsi="Courier New" w:cs="Courier New" w:hint="default"/>
      </w:rPr>
    </w:lvl>
    <w:lvl w:ilvl="8" w:tplc="08090005" w:tentative="1">
      <w:start w:val="1"/>
      <w:numFmt w:val="bullet"/>
      <w:lvlText w:val=""/>
      <w:lvlJc w:val="left"/>
      <w:pPr>
        <w:ind w:left="6580" w:hanging="360"/>
      </w:pPr>
      <w:rPr>
        <w:rFonts w:ascii="Wingdings" w:hAnsi="Wingdings" w:hint="default"/>
      </w:rPr>
    </w:lvl>
  </w:abstractNum>
  <w:num w:numId="1">
    <w:abstractNumId w:val="1"/>
  </w:num>
  <w:num w:numId="2">
    <w:abstractNumId w:val="0"/>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autoHyphenation/>
  <w:characterSpacingControl w:val="doNotCompress"/>
  <w:compat>
    <w:compatSetting w:name="compatibilityMode" w:uri="http://schemas.microsoft.com/office/word" w:val="12"/>
    <w:compatSetting w:name="useWord2013TrackBottomHyphenation" w:uri="http://schemas.microsoft.com/office/word" w:val="1"/>
  </w:compat>
  <w:rsids>
    <w:rsidRoot w:val="00EB47F8"/>
    <w:rsid w:val="00653236"/>
    <w:rsid w:val="007127E1"/>
    <w:rsid w:val="007654CC"/>
    <w:rsid w:val="0084503B"/>
    <w:rsid w:val="00EB47F8"/>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D28AEA"/>
  <w15:docId w15:val="{6950C71E-9A88-4669-9164-889BB8FE8E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pPr>
    <w:rPr>
      <w:rFonts w:ascii="Arial" w:eastAsia="Arial" w:hAnsi="Arial" w:cs="Arial"/>
      <w:lang w:val="en-GB" w:eastAsia="en-GB" w:bidi="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
    <w:name w:val="Heading"/>
    <w:basedOn w:val="Normal"/>
    <w:next w:val="BodyText"/>
    <w:qFormat/>
    <w:pPr>
      <w:keepNext/>
      <w:spacing w:before="240" w:after="120"/>
    </w:pPr>
    <w:rPr>
      <w:rFonts w:ascii="Liberation Sans" w:eastAsia="Microsoft YaHei" w:hAnsi="Liberation Sans"/>
      <w:sz w:val="28"/>
      <w:szCs w:val="28"/>
    </w:rPr>
  </w:style>
  <w:style w:type="paragraph" w:styleId="BodyText">
    <w:name w:val="Body Text"/>
    <w:basedOn w:val="Normal"/>
    <w:uiPriority w:val="1"/>
    <w:qFormat/>
    <w:pPr>
      <w:ind w:left="100"/>
    </w:pPr>
  </w:style>
  <w:style w:type="paragraph" w:styleId="List">
    <w:name w:val="List"/>
    <w:basedOn w:val="BodyText"/>
  </w:style>
  <w:style w:type="paragraph" w:styleId="Caption">
    <w:name w:val="caption"/>
    <w:basedOn w:val="Normal"/>
    <w:qFormat/>
    <w:pPr>
      <w:suppressLineNumbers/>
      <w:spacing w:before="120" w:after="120"/>
    </w:pPr>
    <w:rPr>
      <w:i/>
      <w:iCs/>
      <w:sz w:val="24"/>
      <w:szCs w:val="24"/>
    </w:rPr>
  </w:style>
  <w:style w:type="paragraph" w:customStyle="1" w:styleId="Index">
    <w:name w:val="Index"/>
    <w:basedOn w:val="Normal"/>
    <w:qFormat/>
    <w:pPr>
      <w:suppressLineNumbers/>
    </w:pPr>
  </w:style>
  <w:style w:type="paragraph" w:styleId="ListParagraph">
    <w:name w:val="List Paragraph"/>
    <w:basedOn w:val="Normal"/>
    <w:uiPriority w:val="1"/>
    <w:qFormat/>
    <w:pPr>
      <w:ind w:left="238" w:hanging="139"/>
    </w:pPr>
  </w:style>
  <w:style w:type="paragraph" w:customStyle="1" w:styleId="TableParagraph">
    <w:name w:val="Table Paragraph"/>
    <w:basedOn w:val="Normal"/>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3</Pages>
  <Words>546</Words>
  <Characters>3116</Characters>
  <Application>Microsoft Office Word</Application>
  <DocSecurity>0</DocSecurity>
  <Lines>25</Lines>
  <Paragraphs>7</Paragraphs>
  <ScaleCrop>false</ScaleCrop>
  <Company/>
  <LinksUpToDate>false</LinksUpToDate>
  <CharactersWithSpaces>3655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11 Improving quality of care</dc:title>
  <dc:subject/>
  <dc:creator>badrishanthi</dc:creator>
  <dc:description/>
  <cp:lastModifiedBy>Editors</cp:lastModifiedBy>
  <cp:revision>4</cp:revision>
  <dcterms:created xsi:type="dcterms:W3CDTF">2023-11-13T14:49:00Z</dcterms:created>
  <dcterms:modified xsi:type="dcterms:W3CDTF">2023-11-17T11:29:00Z</dcterms:modified>
  <dc:language>en-GB</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reated">
    <vt:filetime>2012-07-09T00:00:00Z</vt:filetime>
  </property>
  <property fmtid="{D5CDD505-2E9C-101B-9397-08002B2CF9AE}" pid="4" name="Creator">
    <vt:lpwstr>Acrobat PDFMaker 10.1 for Word</vt:lpwstr>
  </property>
  <property fmtid="{D5CDD505-2E9C-101B-9397-08002B2CF9AE}" pid="5" name="DocSecurity">
    <vt:i4>0</vt:i4>
  </property>
  <property fmtid="{D5CDD505-2E9C-101B-9397-08002B2CF9AE}" pid="6" name="HyperlinksChanged">
    <vt:bool>false</vt:bool>
  </property>
  <property fmtid="{D5CDD505-2E9C-101B-9397-08002B2CF9AE}" pid="7" name="LastSaved">
    <vt:filetime>2022-07-08T00:00:00Z</vt:filetime>
  </property>
  <property fmtid="{D5CDD505-2E9C-101B-9397-08002B2CF9AE}" pid="8" name="LinksUpToDate">
    <vt:bool>false</vt:bool>
  </property>
  <property fmtid="{D5CDD505-2E9C-101B-9397-08002B2CF9AE}" pid="9" name="ScaleCrop">
    <vt:bool>false</vt:bool>
  </property>
  <property fmtid="{D5CDD505-2E9C-101B-9397-08002B2CF9AE}" pid="10" name="ShareDoc">
    <vt:bool>false</vt:bool>
  </property>
</Properties>
</file>