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3CA" w:rsidRDefault="003253C7" w:rsidP="0011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Hello – I’m Dawn Keetley, Professor of English and Film at Lehigh University in Bethlehem Pennsylvania. </w:t>
      </w:r>
    </w:p>
    <w:p w:rsidR="008513CA" w:rsidRPr="001127D0" w:rsidRDefault="008513CA" w:rsidP="0011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51" w:rsidRDefault="00E0400E" w:rsidP="0011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Part of the </w:t>
      </w:r>
      <w:r w:rsidRPr="009B297C">
        <w:rPr>
          <w:rFonts w:ascii="Arial" w:eastAsia="Times New Roman" w:hAnsi="Arial" w:cs="Arial"/>
          <w:i/>
          <w:color w:val="222222"/>
          <w:sz w:val="24"/>
          <w:szCs w:val="24"/>
        </w:rPr>
        <w:t>Gothic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Elements series, </w:t>
      </w:r>
      <w:r w:rsidR="00B5432F" w:rsidRPr="00B5432F">
        <w:rPr>
          <w:rFonts w:ascii="Arial" w:eastAsia="Times New Roman" w:hAnsi="Arial" w:cs="Arial"/>
          <w:i/>
          <w:color w:val="222222"/>
          <w:sz w:val="24"/>
          <w:szCs w:val="24"/>
        </w:rPr>
        <w:t>this</w:t>
      </w:r>
      <w:r w:rsidR="008513CA">
        <w:rPr>
          <w:rFonts w:ascii="Arial" w:eastAsia="Times New Roman" w:hAnsi="Arial" w:cs="Arial"/>
          <w:color w:val="222222"/>
          <w:sz w:val="24"/>
          <w:szCs w:val="24"/>
        </w:rPr>
        <w:t xml:space="preserve"> element </w:t>
      </w:r>
      <w:r w:rsidR="00D04A51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="00D04A51" w:rsidRPr="00D04A51">
        <w:rPr>
          <w:rFonts w:ascii="Arial" w:eastAsia="Times New Roman" w:hAnsi="Arial" w:cs="Arial"/>
          <w:i/>
          <w:color w:val="222222"/>
          <w:sz w:val="24"/>
          <w:szCs w:val="24"/>
        </w:rPr>
        <w:t>Folk Gothic</w:t>
      </w:r>
      <w:r w:rsidR="00D04A5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834078">
        <w:rPr>
          <w:rFonts w:ascii="Arial" w:eastAsia="Times New Roman" w:hAnsi="Arial" w:cs="Arial"/>
          <w:color w:val="222222"/>
          <w:sz w:val="24"/>
          <w:szCs w:val="24"/>
        </w:rPr>
        <w:t>–</w:t>
      </w:r>
      <w:r w:rsidR="00D04A5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834078">
        <w:rPr>
          <w:rFonts w:ascii="Arial" w:eastAsia="Times New Roman" w:hAnsi="Arial" w:cs="Arial"/>
          <w:color w:val="222222"/>
          <w:sz w:val="24"/>
          <w:szCs w:val="24"/>
        </w:rPr>
        <w:t>emerged from</w:t>
      </w:r>
      <w:r w:rsidR="00D04A51">
        <w:rPr>
          <w:rFonts w:ascii="Arial" w:eastAsia="Times New Roman" w:hAnsi="Arial" w:cs="Arial"/>
          <w:color w:val="222222"/>
          <w:sz w:val="24"/>
          <w:szCs w:val="24"/>
        </w:rPr>
        <w:t xml:space="preserve"> my sense of the ubiquity of folk horror: suddenly </w:t>
      </w:r>
      <w:r w:rsidR="00834078">
        <w:rPr>
          <w:rFonts w:ascii="Arial" w:eastAsia="Times New Roman" w:hAnsi="Arial" w:cs="Arial"/>
          <w:color w:val="222222"/>
          <w:sz w:val="24"/>
          <w:szCs w:val="24"/>
        </w:rPr>
        <w:t xml:space="preserve">it seemed like every other new novel or film was being advertised as folk horror’. But was it? </w:t>
      </w:r>
      <w:r w:rsidR="00D04A51">
        <w:rPr>
          <w:rFonts w:ascii="Arial" w:eastAsia="Times New Roman" w:hAnsi="Arial" w:cs="Arial"/>
          <w:color w:val="222222"/>
          <w:sz w:val="24"/>
          <w:szCs w:val="24"/>
        </w:rPr>
        <w:t xml:space="preserve">I began to think that perhaps the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term </w:t>
      </w:r>
      <w:r w:rsidR="00D04A51">
        <w:rPr>
          <w:rFonts w:ascii="Arial" w:eastAsia="Times New Roman" w:hAnsi="Arial" w:cs="Arial"/>
          <w:color w:val="222222"/>
          <w:sz w:val="24"/>
          <w:szCs w:val="24"/>
        </w:rPr>
        <w:t>was be</w:t>
      </w:r>
      <w:r>
        <w:rPr>
          <w:rFonts w:ascii="Arial" w:eastAsia="Times New Roman" w:hAnsi="Arial" w:cs="Arial"/>
          <w:color w:val="222222"/>
          <w:sz w:val="24"/>
          <w:szCs w:val="24"/>
        </w:rPr>
        <w:t>ing</w:t>
      </w:r>
      <w:r w:rsidR="00D04A51">
        <w:rPr>
          <w:rFonts w:ascii="Arial" w:eastAsia="Times New Roman" w:hAnsi="Arial" w:cs="Arial"/>
          <w:color w:val="222222"/>
          <w:sz w:val="24"/>
          <w:szCs w:val="24"/>
        </w:rPr>
        <w:t xml:space="preserve"> stretched too fa</w:t>
      </w:r>
      <w:r w:rsidR="00834078">
        <w:rPr>
          <w:rFonts w:ascii="Arial" w:eastAsia="Times New Roman" w:hAnsi="Arial" w:cs="Arial"/>
          <w:color w:val="222222"/>
          <w:sz w:val="24"/>
          <w:szCs w:val="24"/>
        </w:rPr>
        <w:t xml:space="preserve">r – and that there were meaningful distinctions to be made between folk </w:t>
      </w:r>
      <w:r w:rsidR="00834078" w:rsidRPr="006E47D3">
        <w:rPr>
          <w:rFonts w:ascii="Arial" w:eastAsia="Times New Roman" w:hAnsi="Arial" w:cs="Arial"/>
          <w:i/>
          <w:color w:val="222222"/>
          <w:sz w:val="24"/>
          <w:szCs w:val="24"/>
        </w:rPr>
        <w:t>horror</w:t>
      </w:r>
      <w:r w:rsidR="00834078">
        <w:rPr>
          <w:rFonts w:ascii="Arial" w:eastAsia="Times New Roman" w:hAnsi="Arial" w:cs="Arial"/>
          <w:color w:val="222222"/>
          <w:sz w:val="24"/>
          <w:szCs w:val="24"/>
        </w:rPr>
        <w:t xml:space="preserve"> and what I’m calling folk </w:t>
      </w:r>
      <w:r w:rsidR="00834078" w:rsidRPr="006E47D3">
        <w:rPr>
          <w:rFonts w:ascii="Arial" w:eastAsia="Times New Roman" w:hAnsi="Arial" w:cs="Arial"/>
          <w:i/>
          <w:color w:val="222222"/>
          <w:sz w:val="24"/>
          <w:szCs w:val="24"/>
        </w:rPr>
        <w:t>gothic</w:t>
      </w:r>
      <w:r w:rsidR="00834078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D04A5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D04A51" w:rsidRDefault="00D04A51" w:rsidP="0011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86FFD" w:rsidRDefault="00D04A51" w:rsidP="0011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 first </w:t>
      </w:r>
      <w:r w:rsidR="00834078">
        <w:rPr>
          <w:rFonts w:ascii="Arial" w:eastAsia="Times New Roman" w:hAnsi="Arial" w:cs="Arial"/>
          <w:color w:val="222222"/>
          <w:sz w:val="24"/>
          <w:szCs w:val="24"/>
        </w:rPr>
        <w:t xml:space="preserve">two </w:t>
      </w:r>
      <w:r>
        <w:rPr>
          <w:rFonts w:ascii="Arial" w:eastAsia="Times New Roman" w:hAnsi="Arial" w:cs="Arial"/>
          <w:color w:val="222222"/>
          <w:sz w:val="24"/>
          <w:szCs w:val="24"/>
        </w:rPr>
        <w:t>chapter</w:t>
      </w:r>
      <w:r w:rsidR="00834078">
        <w:rPr>
          <w:rFonts w:ascii="Arial" w:eastAsia="Times New Roman" w:hAnsi="Arial" w:cs="Arial"/>
          <w:color w:val="222222"/>
          <w:sz w:val="24"/>
          <w:szCs w:val="24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</w:t>
      </w:r>
      <w:r w:rsidR="00B5432F">
        <w:rPr>
          <w:rFonts w:ascii="Arial" w:eastAsia="Times New Roman" w:hAnsi="Arial" w:cs="Arial"/>
          <w:color w:val="222222"/>
          <w:sz w:val="24"/>
          <w:szCs w:val="24"/>
        </w:rPr>
        <w:t>my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</w:rPr>
        <w:t xml:space="preserve"> element </w:t>
      </w:r>
      <w:r w:rsidR="00E86FFD">
        <w:rPr>
          <w:rFonts w:ascii="Arial" w:eastAsia="Times New Roman" w:hAnsi="Arial" w:cs="Arial"/>
          <w:color w:val="222222"/>
          <w:sz w:val="24"/>
          <w:szCs w:val="24"/>
        </w:rPr>
        <w:t>take</w:t>
      </w:r>
      <w:r w:rsidR="006E47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86FFD">
        <w:rPr>
          <w:rFonts w:ascii="Arial" w:eastAsia="Times New Roman" w:hAnsi="Arial" w:cs="Arial"/>
          <w:color w:val="222222"/>
          <w:sz w:val="24"/>
          <w:szCs w:val="24"/>
        </w:rPr>
        <w:t>up</w:t>
      </w:r>
      <w:r w:rsidR="009B297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86FFD">
        <w:rPr>
          <w:rFonts w:ascii="Arial" w:eastAsia="Times New Roman" w:hAnsi="Arial" w:cs="Arial"/>
          <w:color w:val="222222"/>
          <w:sz w:val="24"/>
          <w:szCs w:val="24"/>
        </w:rPr>
        <w:t xml:space="preserve">two fundamental </w:t>
      </w:r>
      <w:r w:rsidR="009B297C">
        <w:rPr>
          <w:rFonts w:ascii="Arial" w:eastAsia="Times New Roman" w:hAnsi="Arial" w:cs="Arial"/>
          <w:color w:val="222222"/>
          <w:sz w:val="24"/>
          <w:szCs w:val="24"/>
        </w:rPr>
        <w:t xml:space="preserve">and unsurprising </w:t>
      </w:r>
      <w:r w:rsidR="00E86FFD">
        <w:rPr>
          <w:rFonts w:ascii="Arial" w:eastAsia="Times New Roman" w:hAnsi="Arial" w:cs="Arial"/>
          <w:color w:val="222222"/>
          <w:sz w:val="24"/>
          <w:szCs w:val="24"/>
        </w:rPr>
        <w:t xml:space="preserve">questions: what is folk horror? And what is folk gothic? </w:t>
      </w:r>
      <w:r w:rsidR="00834078">
        <w:rPr>
          <w:rFonts w:ascii="Arial" w:eastAsia="Times New Roman" w:hAnsi="Arial" w:cs="Arial"/>
          <w:color w:val="222222"/>
          <w:sz w:val="24"/>
          <w:szCs w:val="24"/>
        </w:rPr>
        <w:t xml:space="preserve">I lay out definitions </w:t>
      </w:r>
      <w:r w:rsidR="006E47D3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="00834078">
        <w:rPr>
          <w:rFonts w:ascii="Arial" w:eastAsia="Times New Roman" w:hAnsi="Arial" w:cs="Arial"/>
          <w:color w:val="222222"/>
          <w:sz w:val="24"/>
          <w:szCs w:val="24"/>
        </w:rPr>
        <w:t xml:space="preserve">and then </w:t>
      </w:r>
      <w:r w:rsidR="006E47D3">
        <w:rPr>
          <w:rFonts w:ascii="Arial" w:eastAsia="Times New Roman" w:hAnsi="Arial" w:cs="Arial"/>
          <w:color w:val="222222"/>
          <w:sz w:val="24"/>
          <w:szCs w:val="24"/>
        </w:rPr>
        <w:t xml:space="preserve">I </w:t>
      </w:r>
      <w:r w:rsidR="00834078">
        <w:rPr>
          <w:rFonts w:ascii="Arial" w:eastAsia="Times New Roman" w:hAnsi="Arial" w:cs="Arial"/>
          <w:color w:val="222222"/>
          <w:sz w:val="24"/>
          <w:szCs w:val="24"/>
        </w:rPr>
        <w:t xml:space="preserve">explore what the distinction actually </w:t>
      </w:r>
      <w:r w:rsidR="006E47D3">
        <w:rPr>
          <w:rFonts w:ascii="Arial" w:eastAsia="Times New Roman" w:hAnsi="Arial" w:cs="Arial"/>
          <w:color w:val="222222"/>
          <w:sz w:val="24"/>
          <w:szCs w:val="24"/>
        </w:rPr>
        <w:t xml:space="preserve">looks like </w:t>
      </w:r>
      <w:r w:rsidR="00834078">
        <w:rPr>
          <w:rFonts w:ascii="Arial" w:eastAsia="Times New Roman" w:hAnsi="Arial" w:cs="Arial"/>
          <w:color w:val="222222"/>
          <w:sz w:val="24"/>
          <w:szCs w:val="24"/>
        </w:rPr>
        <w:t>by reading 6 films on a continuum from folk horror at one end</w:t>
      </w:r>
      <w:r w:rsidR="00E43992">
        <w:rPr>
          <w:rFonts w:ascii="Arial" w:eastAsia="Times New Roman" w:hAnsi="Arial" w:cs="Arial"/>
          <w:color w:val="222222"/>
          <w:sz w:val="24"/>
          <w:szCs w:val="24"/>
        </w:rPr>
        <w:t xml:space="preserve"> to folk gothic at the other. I begin with </w:t>
      </w:r>
      <w:r w:rsidR="00E86FFD">
        <w:rPr>
          <w:rFonts w:ascii="Arial" w:eastAsia="Times New Roman" w:hAnsi="Arial" w:cs="Arial"/>
          <w:color w:val="222222"/>
          <w:sz w:val="24"/>
          <w:szCs w:val="24"/>
        </w:rPr>
        <w:t xml:space="preserve">Neil Marshall’s </w:t>
      </w:r>
      <w:r w:rsidR="00E86FFD" w:rsidRPr="00E86FFD">
        <w:rPr>
          <w:rFonts w:ascii="Arial" w:eastAsia="Times New Roman" w:hAnsi="Arial" w:cs="Arial"/>
          <w:i/>
          <w:color w:val="222222"/>
          <w:sz w:val="24"/>
          <w:szCs w:val="24"/>
        </w:rPr>
        <w:t>T</w:t>
      </w:r>
      <w:r w:rsidR="00E86FFD" w:rsidRPr="00E86FFD">
        <w:rPr>
          <w:rFonts w:ascii="Arial" w:eastAsia="Times New Roman" w:hAnsi="Arial" w:cs="Arial"/>
          <w:i/>
          <w:iCs/>
          <w:color w:val="222222"/>
          <w:sz w:val="24"/>
          <w:szCs w:val="24"/>
          <w:lang w:val="en-GB"/>
        </w:rPr>
        <w:t>he Descent</w:t>
      </w:r>
      <w:r w:rsidR="00E86FFD" w:rsidRP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 </w:t>
      </w:r>
      <w:r w:rsid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from </w:t>
      </w:r>
      <w:r w:rsidR="00E86FFD" w:rsidRP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2005</w:t>
      </w:r>
      <w:r w:rsidR="00E43992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, which</w:t>
      </w:r>
      <w:r w:rsidR="00E43992">
        <w:rPr>
          <w:rFonts w:ascii="Arial" w:eastAsia="Times New Roman" w:hAnsi="Arial" w:cs="Arial"/>
          <w:color w:val="222222"/>
          <w:sz w:val="24"/>
          <w:szCs w:val="24"/>
        </w:rPr>
        <w:t xml:space="preserve"> illuminates how straight up ‘horror’ becomes folk horror. I then </w:t>
      </w:r>
      <w:r w:rsidR="006E47D3">
        <w:rPr>
          <w:rFonts w:ascii="Arial" w:eastAsia="Times New Roman" w:hAnsi="Arial" w:cs="Arial"/>
          <w:color w:val="222222"/>
          <w:sz w:val="24"/>
          <w:szCs w:val="24"/>
        </w:rPr>
        <w:t xml:space="preserve">read films that </w:t>
      </w:r>
      <w:r w:rsidR="009B297C">
        <w:rPr>
          <w:rFonts w:ascii="Arial" w:eastAsia="Times New Roman" w:hAnsi="Arial" w:cs="Arial"/>
          <w:color w:val="222222"/>
          <w:sz w:val="24"/>
          <w:szCs w:val="24"/>
        </w:rPr>
        <w:t xml:space="preserve">progressively </w:t>
      </w:r>
      <w:r w:rsidR="006E47D3">
        <w:rPr>
          <w:rFonts w:ascii="Arial" w:eastAsia="Times New Roman" w:hAnsi="Arial" w:cs="Arial"/>
          <w:color w:val="222222"/>
          <w:sz w:val="24"/>
          <w:szCs w:val="24"/>
        </w:rPr>
        <w:t xml:space="preserve">exemplify </w:t>
      </w:r>
      <w:r w:rsid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folk horror – </w:t>
      </w:r>
      <w:r w:rsidR="00E43992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[FIGURE 1] </w:t>
      </w:r>
      <w:r w:rsid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Eli Roth’s </w:t>
      </w:r>
      <w:r w:rsidR="00E86FFD" w:rsidRPr="00E86FFD">
        <w:rPr>
          <w:rFonts w:ascii="Arial" w:eastAsia="Times New Roman" w:hAnsi="Arial" w:cs="Arial"/>
          <w:i/>
          <w:iCs/>
          <w:color w:val="222222"/>
          <w:sz w:val="24"/>
          <w:szCs w:val="24"/>
          <w:lang w:val="en-GB"/>
        </w:rPr>
        <w:t>The Green Inferno</w:t>
      </w:r>
      <w:r w:rsidR="00E86FFD" w:rsidRP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 </w:t>
      </w:r>
      <w:r w:rsid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from </w:t>
      </w:r>
      <w:r w:rsidR="00E86FFD" w:rsidRP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2013</w:t>
      </w:r>
      <w:r w:rsid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 and Ari Aster’s </w:t>
      </w:r>
      <w:proofErr w:type="spellStart"/>
      <w:r w:rsidR="00E86FFD" w:rsidRPr="00E86FFD">
        <w:rPr>
          <w:rFonts w:ascii="Arial" w:eastAsia="Times New Roman" w:hAnsi="Arial" w:cs="Arial"/>
          <w:i/>
          <w:iCs/>
          <w:color w:val="222222"/>
          <w:sz w:val="24"/>
          <w:szCs w:val="24"/>
          <w:lang w:val="en-GB"/>
        </w:rPr>
        <w:t>Midsommar</w:t>
      </w:r>
      <w:proofErr w:type="spellEnd"/>
      <w:r w:rsidR="00E86FFD" w:rsidRP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 </w:t>
      </w:r>
      <w:r w:rsid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from </w:t>
      </w:r>
      <w:r w:rsidR="00E86FFD" w:rsidRP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2019</w:t>
      </w:r>
      <w:r w:rsidR="00E43992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. </w:t>
      </w:r>
      <w:r w:rsidR="006E47D3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F</w:t>
      </w:r>
      <w:r w:rsidR="00E43992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inally</w:t>
      </w:r>
      <w:r w:rsidR="009B297C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,</w:t>
      </w:r>
      <w:r w:rsidR="00E43992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 I look at </w:t>
      </w:r>
      <w:r w:rsid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films that </w:t>
      </w:r>
      <w:r w:rsidR="001819EA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move</w:t>
      </w:r>
      <w:r w:rsidR="009B297C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 </w:t>
      </w:r>
      <w:r w:rsid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toward folk gothic – </w:t>
      </w:r>
      <w:r w:rsidR="00E43992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[FIGURE </w:t>
      </w:r>
      <w:r w:rsidR="00F13B49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2</w:t>
      </w:r>
      <w:r w:rsidR="00E43992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] </w:t>
      </w:r>
      <w:r w:rsid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David Bruckner’s 2017 film </w:t>
      </w:r>
      <w:r w:rsidR="00E86FFD">
        <w:rPr>
          <w:rFonts w:ascii="Arial" w:eastAsia="Times New Roman" w:hAnsi="Arial" w:cs="Arial"/>
          <w:i/>
          <w:iCs/>
          <w:color w:val="222222"/>
          <w:sz w:val="24"/>
          <w:szCs w:val="24"/>
          <w:lang w:val="en-GB"/>
        </w:rPr>
        <w:t>T</w:t>
      </w:r>
      <w:r w:rsidR="00E86FFD" w:rsidRPr="00E86FFD">
        <w:rPr>
          <w:rFonts w:ascii="Arial" w:eastAsia="Times New Roman" w:hAnsi="Arial" w:cs="Arial"/>
          <w:i/>
          <w:iCs/>
          <w:color w:val="222222"/>
          <w:sz w:val="24"/>
          <w:szCs w:val="24"/>
          <w:lang w:val="en-GB"/>
        </w:rPr>
        <w:t>he Ritual</w:t>
      </w:r>
      <w:r w:rsidR="00E86FFD">
        <w:rPr>
          <w:rFonts w:ascii="Arial" w:eastAsia="Times New Roman" w:hAnsi="Arial" w:cs="Arial"/>
          <w:i/>
          <w:iCs/>
          <w:color w:val="222222"/>
          <w:sz w:val="24"/>
          <w:szCs w:val="24"/>
          <w:lang w:val="en-GB"/>
        </w:rPr>
        <w:t xml:space="preserve">, </w:t>
      </w:r>
      <w:r w:rsid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Mary Lambert’s </w:t>
      </w:r>
      <w:r w:rsidR="00E86FFD" w:rsidRPr="006E47D3">
        <w:rPr>
          <w:rFonts w:ascii="Arial" w:eastAsia="Times New Roman" w:hAnsi="Arial" w:cs="Arial"/>
          <w:i/>
          <w:iCs/>
          <w:color w:val="222222"/>
          <w:sz w:val="24"/>
          <w:szCs w:val="24"/>
          <w:lang w:val="en-GB"/>
        </w:rPr>
        <w:t xml:space="preserve">Pet </w:t>
      </w:r>
      <w:proofErr w:type="spellStart"/>
      <w:r w:rsidR="00E86FFD" w:rsidRPr="006E47D3">
        <w:rPr>
          <w:rFonts w:ascii="Arial" w:eastAsia="Times New Roman" w:hAnsi="Arial" w:cs="Arial"/>
          <w:i/>
          <w:iCs/>
          <w:color w:val="222222"/>
          <w:sz w:val="24"/>
          <w:szCs w:val="24"/>
          <w:lang w:val="en-GB"/>
        </w:rPr>
        <w:t>Sematary</w:t>
      </w:r>
      <w:proofErr w:type="spellEnd"/>
      <w:r w:rsid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 (from 1989)</w:t>
      </w:r>
      <w:r w:rsidR="00E43992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 and </w:t>
      </w:r>
      <w:r w:rsidR="006E47D3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–</w:t>
      </w:r>
      <w:r w:rsidR="00E43992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 </w:t>
      </w:r>
      <w:r w:rsidR="006E47D3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[FIGURE </w:t>
      </w:r>
      <w:r w:rsidR="00F13B49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3</w:t>
      </w:r>
      <w:r w:rsidR="006E47D3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] </w:t>
      </w:r>
      <w:r w:rsidR="00E0400E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the perfect example of </w:t>
      </w:r>
      <w:r w:rsid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the folk gothic</w:t>
      </w:r>
      <w:r w:rsidR="001819EA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 - </w:t>
      </w:r>
      <w:r w:rsid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Ben Wheatley’s </w:t>
      </w:r>
      <w:r w:rsidR="009B297C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2021 film </w:t>
      </w:r>
      <w:r w:rsidR="00E86FFD" w:rsidRPr="00E86FFD">
        <w:rPr>
          <w:rFonts w:ascii="Arial" w:eastAsia="Times New Roman" w:hAnsi="Arial" w:cs="Arial"/>
          <w:i/>
          <w:iCs/>
          <w:color w:val="222222"/>
          <w:sz w:val="24"/>
          <w:szCs w:val="24"/>
          <w:lang w:val="en-GB"/>
        </w:rPr>
        <w:t>In the Earth</w:t>
      </w:r>
      <w:r w:rsidR="00E86FFD" w:rsidRPr="00E86FFD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.</w:t>
      </w:r>
    </w:p>
    <w:p w:rsidR="00D20FDB" w:rsidRDefault="00D20FDB" w:rsidP="001127D0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</w:pPr>
    </w:p>
    <w:p w:rsidR="00D04A51" w:rsidRDefault="00D20FDB" w:rsidP="001127D0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In the final two chapters, I offer readings </w:t>
      </w:r>
      <w:r w:rsidR="00E0400E">
        <w:rPr>
          <w:rFonts w:ascii="Arial" w:eastAsia="Times New Roman" w:hAnsi="Arial" w:cs="Arial"/>
          <w:color w:val="222222"/>
          <w:sz w:val="24"/>
          <w:szCs w:val="24"/>
        </w:rPr>
        <w:t xml:space="preserve">of texts </w:t>
      </w:r>
      <w:r>
        <w:rPr>
          <w:rFonts w:ascii="Arial" w:eastAsia="Times New Roman" w:hAnsi="Arial" w:cs="Arial"/>
          <w:color w:val="222222"/>
          <w:sz w:val="24"/>
          <w:szCs w:val="24"/>
        </w:rPr>
        <w:t>that</w:t>
      </w:r>
      <w:r w:rsidR="001819E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form a potential Folk Gothic tradition</w:t>
      </w:r>
      <w:r w:rsidR="006E47D3">
        <w:rPr>
          <w:rFonts w:ascii="Arial" w:eastAsia="Times New Roman" w:hAnsi="Arial" w:cs="Arial"/>
          <w:color w:val="222222"/>
          <w:sz w:val="24"/>
          <w:szCs w:val="24"/>
        </w:rPr>
        <w:t>. A</w:t>
      </w:r>
      <w:r w:rsidR="00E43992">
        <w:rPr>
          <w:rFonts w:ascii="Arial" w:eastAsia="Times New Roman" w:hAnsi="Arial" w:cs="Arial"/>
          <w:color w:val="222222"/>
          <w:sz w:val="24"/>
          <w:szCs w:val="24"/>
        </w:rPr>
        <w:t xml:space="preserve">ll of them center recursive not linear time, </w:t>
      </w:r>
      <w:r w:rsidR="00834078">
        <w:rPr>
          <w:rFonts w:ascii="Arial" w:eastAsia="Times New Roman" w:hAnsi="Arial" w:cs="Arial"/>
          <w:color w:val="222222"/>
          <w:sz w:val="24"/>
          <w:szCs w:val="24"/>
        </w:rPr>
        <w:t xml:space="preserve">artefacts, rituals that are </w:t>
      </w:r>
      <w:r w:rsidR="006E47D3">
        <w:rPr>
          <w:rFonts w:ascii="Arial" w:eastAsia="Times New Roman" w:hAnsi="Arial" w:cs="Arial"/>
          <w:color w:val="222222"/>
          <w:sz w:val="24"/>
          <w:szCs w:val="24"/>
        </w:rPr>
        <w:t xml:space="preserve">absent </w:t>
      </w:r>
      <w:r w:rsidR="00834078">
        <w:rPr>
          <w:rFonts w:ascii="Arial" w:eastAsia="Times New Roman" w:hAnsi="Arial" w:cs="Arial"/>
          <w:color w:val="222222"/>
          <w:sz w:val="24"/>
          <w:szCs w:val="24"/>
        </w:rPr>
        <w:t xml:space="preserve">people, and </w:t>
      </w:r>
      <w:r w:rsidR="009B297C">
        <w:rPr>
          <w:rFonts w:ascii="Arial" w:eastAsia="Times New Roman" w:hAnsi="Arial" w:cs="Arial"/>
          <w:color w:val="222222"/>
          <w:sz w:val="24"/>
          <w:szCs w:val="24"/>
        </w:rPr>
        <w:t>place</w:t>
      </w:r>
      <w:r w:rsidR="00E43992">
        <w:rPr>
          <w:rFonts w:ascii="Arial" w:eastAsia="Times New Roman" w:hAnsi="Arial" w:cs="Arial"/>
          <w:color w:val="222222"/>
          <w:sz w:val="24"/>
          <w:szCs w:val="24"/>
        </w:rPr>
        <w:t xml:space="preserve">. You’ll find </w:t>
      </w:r>
      <w:r w:rsidR="00834078">
        <w:rPr>
          <w:rFonts w:ascii="Arial" w:eastAsia="Times New Roman" w:hAnsi="Arial" w:cs="Arial"/>
          <w:color w:val="222222"/>
          <w:sz w:val="24"/>
          <w:szCs w:val="24"/>
        </w:rPr>
        <w:t xml:space="preserve">fiction by </w:t>
      </w:r>
      <w:r w:rsidRPr="00D20FDB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Eleanor Scott</w:t>
      </w:r>
      <w:r w:rsidR="00834078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 and </w:t>
      </w:r>
      <w:r w:rsidRPr="00D20FDB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E. F. Benson</w:t>
      </w:r>
      <w:r w:rsidR="00834078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 from the 1920s, </w:t>
      </w:r>
      <w:r w:rsidRPr="00D20FDB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Alan Garner’s </w:t>
      </w:r>
      <w:r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1967 </w:t>
      </w:r>
      <w:r w:rsidRPr="00D20FDB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novel </w:t>
      </w:r>
      <w:r w:rsidRPr="00D20FDB">
        <w:rPr>
          <w:rFonts w:ascii="Arial" w:eastAsia="Times New Roman" w:hAnsi="Arial" w:cs="Arial"/>
          <w:i/>
          <w:iCs/>
          <w:color w:val="222222"/>
          <w:sz w:val="24"/>
          <w:szCs w:val="24"/>
          <w:lang w:val="en-GB"/>
        </w:rPr>
        <w:t>The Owl Service</w:t>
      </w:r>
      <w:r w:rsidRPr="00D20FDB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 and its TV adaptation, </w:t>
      </w:r>
      <w:r w:rsidR="00834078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and </w:t>
      </w:r>
      <w:r w:rsidRPr="00D20FDB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Lee Haven Jones’ 2021 </w:t>
      </w:r>
      <w:r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Welsh </w:t>
      </w:r>
      <w:r w:rsidRPr="00D20FDB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 xml:space="preserve">film </w:t>
      </w:r>
      <w:r w:rsidRPr="00D20FDB">
        <w:rPr>
          <w:rFonts w:ascii="Arial" w:eastAsia="Times New Roman" w:hAnsi="Arial" w:cs="Arial"/>
          <w:i/>
          <w:iCs/>
          <w:color w:val="222222"/>
          <w:sz w:val="24"/>
          <w:szCs w:val="24"/>
          <w:lang w:val="en-GB"/>
        </w:rPr>
        <w:t>The Feast</w:t>
      </w:r>
      <w:r w:rsidR="00E43992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. A</w:t>
      </w:r>
      <w:r w:rsidR="00834078">
        <w:rPr>
          <w:rFonts w:ascii="Arial" w:eastAsia="Times New Roman" w:hAnsi="Arial" w:cs="Arial"/>
          <w:iCs/>
          <w:color w:val="222222"/>
          <w:sz w:val="24"/>
          <w:szCs w:val="24"/>
          <w:lang w:val="en-GB"/>
        </w:rPr>
        <w:t>ll stand, I argue, as Folk Gothic.</w:t>
      </w:r>
    </w:p>
    <w:p w:rsidR="00D20FDB" w:rsidRDefault="00D20FDB" w:rsidP="0011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20FDB" w:rsidRDefault="00D20FDB" w:rsidP="0011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This book offers, I hope, a lot of provocative definitions of </w:t>
      </w:r>
      <w:r w:rsidR="00090368">
        <w:rPr>
          <w:rFonts w:ascii="Arial" w:eastAsia="Times New Roman" w:hAnsi="Arial" w:cs="Arial"/>
          <w:color w:val="222222"/>
          <w:sz w:val="24"/>
          <w:szCs w:val="24"/>
        </w:rPr>
        <w:t>the distinctly “Folk Gothic” as well as readings of both folk horror and folk gothic texts that support my argument about their difference. Above all, I hope this book is much less the last word than the sta</w:t>
      </w:r>
      <w:r w:rsidR="00E0400E">
        <w:rPr>
          <w:rFonts w:ascii="Arial" w:eastAsia="Times New Roman" w:hAnsi="Arial" w:cs="Arial"/>
          <w:color w:val="222222"/>
          <w:sz w:val="24"/>
          <w:szCs w:val="24"/>
        </w:rPr>
        <w:t>r</w:t>
      </w:r>
      <w:r w:rsidR="00090368">
        <w:rPr>
          <w:rFonts w:ascii="Arial" w:eastAsia="Times New Roman" w:hAnsi="Arial" w:cs="Arial"/>
          <w:color w:val="222222"/>
          <w:sz w:val="24"/>
          <w:szCs w:val="24"/>
        </w:rPr>
        <w:t xml:space="preserve">t of a conversation. </w:t>
      </w:r>
    </w:p>
    <w:p w:rsidR="00D04A51" w:rsidRDefault="00D04A51" w:rsidP="0011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13CA" w:rsidRDefault="008513CA" w:rsidP="0011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85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D0"/>
    <w:rsid w:val="00056928"/>
    <w:rsid w:val="00090368"/>
    <w:rsid w:val="000C20CB"/>
    <w:rsid w:val="001127D0"/>
    <w:rsid w:val="001819EA"/>
    <w:rsid w:val="003253C7"/>
    <w:rsid w:val="003F5AA1"/>
    <w:rsid w:val="005572AA"/>
    <w:rsid w:val="005F58A2"/>
    <w:rsid w:val="006E47D3"/>
    <w:rsid w:val="00834078"/>
    <w:rsid w:val="008513CA"/>
    <w:rsid w:val="00863EE6"/>
    <w:rsid w:val="009B297C"/>
    <w:rsid w:val="00A74D7F"/>
    <w:rsid w:val="00AD1540"/>
    <w:rsid w:val="00B5432F"/>
    <w:rsid w:val="00C3590B"/>
    <w:rsid w:val="00D04A51"/>
    <w:rsid w:val="00D20FDB"/>
    <w:rsid w:val="00E0400E"/>
    <w:rsid w:val="00E43992"/>
    <w:rsid w:val="00E86FFD"/>
    <w:rsid w:val="00F1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B907"/>
  <w15:chartTrackingRefBased/>
  <w15:docId w15:val="{976DCE39-AF15-466D-9AD3-49DC6253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11</cp:revision>
  <dcterms:created xsi:type="dcterms:W3CDTF">2023-08-05T11:35:00Z</dcterms:created>
  <dcterms:modified xsi:type="dcterms:W3CDTF">2023-08-09T13:21:00Z</dcterms:modified>
</cp:coreProperties>
</file>