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C20" w:rsidRPr="00EF4C20" w:rsidRDefault="00EF4C20" w:rsidP="008602D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  <w:lang w:val="en-GB"/>
        </w:rPr>
      </w:pPr>
      <w:r w:rsidRPr="00EF4C20">
        <w:rPr>
          <w:rFonts w:ascii="Times New Roman" w:eastAsia="맑은 고딕" w:hAnsi="Times New Roman" w:cs="Times New Roman"/>
          <w:b/>
          <w:kern w:val="0"/>
          <w:sz w:val="32"/>
          <w:szCs w:val="32"/>
          <w:lang w:val="en-GB"/>
        </w:rPr>
        <w:t>Chapter 10</w:t>
      </w:r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B17DCD" w:rsidRDefault="000B43A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B43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Fernandes-Martins, M.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B43A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B43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Relationships between fluid mixing, biodiversity, and chemosynthetic primary productivity in Yellowstone hot springs. </w:t>
      </w:r>
      <w:r w:rsidRPr="000B43A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0B43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B43A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25</w:t>
      </w:r>
      <w:r w:rsidRPr="000B43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B43A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1022-1040.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" w:history="1">
        <w:r w:rsidRPr="000B43A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https://doi.org/10.1111/1462-2920.16340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F2034" w:rsidRDefault="003C7A2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Myers, B.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C7A2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Engineering nanowires in bacteria to elucidate electron transport structural–functional relationships. </w:t>
      </w:r>
      <w:r w:rsidRPr="003C7A2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C7A2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8843.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" w:history="1">
        <w:r w:rsidRPr="003C7A2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https://doi.org/10.1038/s41598-023-35553-2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4277A" w:rsidRPr="002E48A1" w:rsidRDefault="0054277A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Reverse electron transport</w:t>
      </w:r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9F2034" w:rsidRPr="00EF4C20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Nitrification</w:t>
      </w:r>
    </w:p>
    <w:p w:rsidR="00344A76" w:rsidRDefault="008A704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>Daebeler,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F6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Rapid nitrification involving comammox and canonical </w:t>
      </w:r>
      <w:r w:rsidRPr="008A70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Nitrospira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at extreme pH in saline-alkaline lakes. </w:t>
      </w:r>
      <w:r w:rsidRPr="008A70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A70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1055-1067.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8A704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https://doi.org/10.1111/1462-2920.16337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F2034" w:rsidRDefault="008A704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>Dong,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A70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Heterotrophic nitrification and aerobic denitrification characteristics of the psychrotolerant </w:t>
      </w:r>
      <w:r w:rsidRPr="008A704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Pseudomonas peli 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NR-5 at low temperatures. </w:t>
      </w:r>
      <w:r w:rsidRPr="008A70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Bioprocess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8A70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Biosystems Engineering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A70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46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693-706.</w:t>
      </w:r>
      <w:r w:rsidR="000B43A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="000B43A1" w:rsidRPr="000B43A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https://doi.org/10.1007/s00449-023-02854-9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F2034" w:rsidRDefault="000B43A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B43A1">
        <w:rPr>
          <w:rFonts w:ascii="Times New Roman" w:eastAsia="맑은 고딕" w:hAnsi="Times New Roman" w:cs="Times New Roman"/>
          <w:kern w:val="0"/>
          <w:sz w:val="24"/>
          <w:szCs w:val="24"/>
        </w:rPr>
        <w:t>Ghimire-Kafle,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B43A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Ecophysiological and genomic characterization of the freshwater complete ammonia oxidizer </w:t>
      </w:r>
      <w:r w:rsidRPr="000B43A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Nitrospira 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strain BO4. </w:t>
      </w:r>
      <w:r w:rsidRPr="000B43A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0B43A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</w:t>
      </w:r>
      <w:r w:rsidRPr="000B43A1">
        <w:rPr>
          <w:rFonts w:ascii="Times New Roman" w:eastAsia="맑은 고딕" w:hAnsi="Times New Roman" w:cs="Times New Roman"/>
          <w:i/>
          <w:kern w:val="0"/>
          <w:sz w:val="24"/>
          <w:szCs w:val="24"/>
        </w:rPr>
        <w:lastRenderedPageBreak/>
        <w:t>Environmental Microbiology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B43A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e01965-22.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0B43A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https://journals.asm.org/doi/abs/10.1128/aem.01965-22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F2034" w:rsidRDefault="000B43A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B43A1">
        <w:rPr>
          <w:rFonts w:ascii="Times New Roman" w:eastAsia="맑은 고딕" w:hAnsi="Times New Roman" w:cs="Times New Roman"/>
          <w:kern w:val="0"/>
          <w:sz w:val="24"/>
          <w:szCs w:val="24"/>
        </w:rPr>
        <w:t>Hodgskiss, L.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B43A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Unexpected complexity of the ammonia monooxygenase in archaea. </w:t>
      </w:r>
      <w:r w:rsidRPr="000E4A4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B43A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17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 w:rsidR="000E4A40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588-599.</w:t>
      </w:r>
      <w:r w:rsidR="000E4A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="000E4A40" w:rsidRPr="000E4A4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https://doi.org/10.1038/s41396-023-01367-3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F2034" w:rsidRDefault="00E65EA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>Johnston,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5EA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Ammonia-oxidizing bacteria maintain abundance but lower </w:t>
      </w:r>
      <w:r w:rsidRPr="00E65EA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amoA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-gene expression during cold temperature nitrification failure in a full-scale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mun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>ici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pal wastewater treatment plant.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5EA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5EA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e02571-22.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E65EA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https://journals.asm.org/doi/abs/10.1128/spectrum.02571-22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65EAD" w:rsidRDefault="00E65EA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>Li,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5EA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Niche specialization of comammox </w:t>
      </w:r>
      <w:r w:rsidRPr="00E65EA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Nitrospira 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>in terrestrial ecosystems: Oligotrophic or copiotrophic</w:t>
      </w:r>
      <w:r w:rsidRPr="00E65EAD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</w:rPr>
        <w:t xml:space="preserve">? </w:t>
      </w:r>
      <w:r w:rsidRPr="00E65EA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Critical Reviews in Environmental Science &amp; Technology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5EA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53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161-176.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E65EA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https://doi.org/10.1080/10643389.2022.2049578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367DF" w:rsidRDefault="007367D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>Lou,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67D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The advance of heterotrophic nitrification aerobic denitrification microorganisms in wastewater treatment. </w:t>
      </w:r>
      <w:r w:rsidRPr="007367D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 Reports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67D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101495.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7367D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https://doi.org/10.1016/j.biteb.2023.101495</w:t>
        </w:r>
      </w:hyperlink>
    </w:p>
    <w:p w:rsidR="007367DF" w:rsidRDefault="007367D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367DF" w:rsidRDefault="007367D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>Mu,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Characterization of </w:t>
      </w:r>
      <w:r w:rsidRPr="007367D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Achromobacter denitrificans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QHR-5 for heterotrophic nitrification-aerobic denitrification with iron oxidation function isolated from BSIS</w:t>
      </w:r>
      <w:r w:rsidRPr="007367DF">
        <w:rPr>
          <w:rFonts w:ascii="Times New Roman" w:eastAsia="맑은 고딕" w:hAnsi="Times New Roman" w:cs="Times New Roman" w:hint="eastAsia"/>
          <w:kern w:val="0"/>
          <w:sz w:val="24"/>
          <w:szCs w:val="24"/>
        </w:rPr>
        <w:t>：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Nitrogen removal performance and enhanced SND capability of BSIS. </w:t>
      </w:r>
      <w:r w:rsidRPr="007367D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Biochemical Engineering Journal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67D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108759.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7367D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https://doi.org/10.1016/j.bej.2022.108759</w:t>
        </w:r>
      </w:hyperlink>
    </w:p>
    <w:p w:rsidR="007367DF" w:rsidRDefault="007367D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7A28" w:rsidRDefault="003C7A2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3C7A28">
        <w:rPr>
          <w:rFonts w:ascii="Times New Roman" w:eastAsia="맑은 고딕" w:hAnsi="Times New Roman" w:cs="Times New Roman"/>
          <w:kern w:val="0"/>
          <w:sz w:val="24"/>
          <w:szCs w:val="24"/>
        </w:rPr>
        <w:t>Oudova-Rivera,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7A2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C7A2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The effect of methane and methanol on the terrestrial ammonia-oxidizing archaeon ‘</w:t>
      </w:r>
      <w:r w:rsidRPr="003C7A2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Candidatus</w:t>
      </w:r>
      <w:r w:rsidRPr="003C7A2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Nitrosocosmicus franklandus C13’. </w:t>
      </w:r>
      <w:r w:rsidRPr="003C7A2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3C7A2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7A2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</w:t>
      </w:r>
      <w:r w:rsidRPr="003C7A28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C7A2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948-961.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3C7A2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https://doi.org/10.1111/1462-2920.16316</w:t>
        </w:r>
      </w:hyperlink>
    </w:p>
    <w:p w:rsidR="007367DF" w:rsidRDefault="007367D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05F6D" w:rsidRDefault="00A05F6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A05F6D">
        <w:rPr>
          <w:rFonts w:ascii="Times New Roman" w:eastAsia="맑은 고딕" w:hAnsi="Times New Roman" w:cs="Times New Roman"/>
          <w:kern w:val="0"/>
          <w:sz w:val="24"/>
          <w:szCs w:val="24"/>
        </w:rPr>
        <w:t>Xu, S.-Q.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F6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05F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The MocR family transcriptional regulator DnfR has multiple binding sites and regulates Dirammox gene transcription in </w:t>
      </w:r>
      <w:r w:rsidRPr="00A05F6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Alcaligenes faecalis</w:t>
      </w:r>
      <w:r w:rsidRPr="00A05F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JQ135. </w:t>
      </w:r>
      <w:r w:rsidRPr="00A05F6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A05F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F6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</w:t>
      </w:r>
      <w:r w:rsidRPr="00A05F6D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5F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675-688.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A05F6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https://ami-journals.onlinelibrary.wiley.com/doi/abs/10.1111/1462-2920.16318</w:t>
        </w:r>
      </w:hyperlink>
    </w:p>
    <w:p w:rsidR="00466235" w:rsidRDefault="00466235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05F6D" w:rsidRDefault="00A05F6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05F6D">
        <w:rPr>
          <w:rFonts w:ascii="Times New Roman" w:eastAsia="맑은 고딕" w:hAnsi="Times New Roman" w:cs="Times New Roman"/>
          <w:kern w:val="0"/>
          <w:sz w:val="24"/>
          <w:szCs w:val="24"/>
        </w:rPr>
        <w:t>Zhou,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F6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05F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Genomics and nitrogen metabolic characteristics of a novel heterotrophic nitrifying-aerobic denitrifying bacterium </w:t>
      </w:r>
      <w:r w:rsidRPr="00A05F6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Acinetobacter oleivorans</w:t>
      </w:r>
      <w:r w:rsidRPr="00A05F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AHP123. </w:t>
      </w:r>
      <w:r w:rsidRPr="00A05F6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A05F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5F6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5F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128822.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A05F6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https://doi.org/10.1016/j.biortech.2023.128822</w:t>
        </w:r>
      </w:hyperlink>
    </w:p>
    <w:p w:rsidR="00A05F6D" w:rsidRPr="00A05F6D" w:rsidRDefault="00A05F6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602DC" w:rsidRPr="00EF4C20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Colourless sulfur bacteria</w:t>
      </w:r>
    </w:p>
    <w:p w:rsidR="000A3824" w:rsidRDefault="000B43A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Gao, P.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Fan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K. 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(2023). Sulfur-oxidizing bacteria (SOB) and sulfate-reducing bacteria (SRB) in oil reservoir and biological control of SRB: a review. </w:t>
      </w:r>
      <w:r w:rsidRPr="000B43A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Archives of Microbiology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B43A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205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162.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0" w:history="1">
        <w:r w:rsidRPr="000B43A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https://doi.org/10.1007/s00203-023-03520-0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9F2034" w:rsidRDefault="000B43A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Geerlings, N. M.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B43A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Polyphosphate dynamics in cable bacteria. </w:t>
      </w:r>
      <w:r w:rsidRPr="000B43A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B43A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883807.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1" w:history="1">
        <w:r w:rsidRPr="000B43A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https://www.frontiersin.org/article/10.3389/fmicb.2022.883807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9F2034" w:rsidRDefault="000B43A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Hashimoto,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B43A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Physiological and comparative proteomic characterization of </w:t>
      </w:r>
      <w:r w:rsidRPr="000B43A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Desulfolithobacter dissulfuricans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gen. nov., sp. nov., a novel mesophilic, sulfur-disproportionating chemolithoautotroph from a deep-sea hydrothermal vent. </w:t>
      </w:r>
      <w:r w:rsidRPr="000B43A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B43A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B43A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1042116.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2" w:history="1">
        <w:r w:rsidRPr="000B43A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https://www.frontiersin.org/articles/10.3389/fmicb.2022.1042116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9F2034" w:rsidRDefault="007367D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367D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Liau,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367D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Microbial succession in a marine sediment: Inferring interspecific microbial interactions with marine cable bacteria. </w:t>
      </w:r>
      <w:r w:rsidRPr="007367D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367D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24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6348-6364.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3" w:history="1">
        <w:r w:rsidRPr="007367D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https://doi.org/10.1111/1462-2920.16230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70E8B" w:rsidRDefault="00670E8B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Sereika,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70E8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Closed genomes uncover a saltwater species of </w:t>
      </w:r>
      <w:r w:rsidRPr="00670E8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Candidatus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Electronema and shed new light on the boundary between marine and freshwater cable bacteria. </w:t>
      </w:r>
      <w:r w:rsidRPr="00670E8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The ISME Journal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70E8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17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561-569.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4" w:history="1">
        <w:r w:rsidRPr="00670E8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https://doi.org/10.1038/s41396-023-01372-6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9F2034" w:rsidRDefault="00670E8B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Wang,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5F6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(2023). Disproportionation of </w:t>
      </w:r>
      <w:r w:rsidR="00A05F6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norganic </w:t>
      </w:r>
      <w:r w:rsidR="00A05F6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ulfur </w:t>
      </w:r>
      <w:r w:rsidR="00A05F6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ompounds by </w:t>
      </w:r>
      <w:r w:rsidR="00A05F6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esophilic </w:t>
      </w:r>
      <w:r w:rsidR="00A05F6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hemolithoautotrophic </w:t>
      </w:r>
      <w:r w:rsidRPr="00670E8B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Campylobacterota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A05F6D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  <w:lang w:eastAsia="en-US"/>
        </w:rPr>
        <w:t>mSystems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70E8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 w:rsidR="00A05F6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70E8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e00954-22.</w:t>
      </w:r>
      <w:r w:rsidR="00A05F6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5" w:history="1">
        <w:r w:rsidR="00A05F6D" w:rsidRPr="00A05F6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https://journals.asm.org/doi/abs/10.1128/msystems.00954-22</w:t>
        </w:r>
      </w:hyperlink>
    </w:p>
    <w:p w:rsidR="001E0CB9" w:rsidRDefault="001E0CB9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A05F6D" w:rsidRPr="00A1224D" w:rsidRDefault="00A05F6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Ferrous iron and other metal oxides</w:t>
      </w:r>
    </w:p>
    <w:p w:rsidR="008647CC" w:rsidRDefault="008A704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Biswal, B. K.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Balasubramanian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R. </w:t>
      </w: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(2023). Recovery of valuable metals from spent lithium-ion batteries using microbial agents for bioleaching: a review. </w:t>
      </w:r>
      <w:r w:rsidRPr="008A704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A704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1197018. </w:t>
      </w:r>
      <w:hyperlink r:id="rId26" w:history="1">
        <w:r w:rsidRPr="008A704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https://www.frontiersin.org/articles/10.3389/fmicb.2023.1197081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F2034" w:rsidRDefault="008A704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Cheng, K.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A7041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  <w:lang w:eastAsia="en-US"/>
        </w:rPr>
        <w:t>et</w:t>
      </w:r>
      <w:r w:rsidRPr="008A7041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 xml:space="preserve"> </w:t>
      </w:r>
      <w:r w:rsidRPr="008A704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Hematite-promoted nitrate-reducing Fe(II) oxidation by </w:t>
      </w:r>
      <w:r w:rsidRPr="008A704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Acidovorax </w:t>
      </w: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strain BoFeN1: Roles of mineral catalysis and cell encrustation. </w:t>
      </w:r>
      <w:r w:rsidRPr="00A05F6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Geobiology</w:t>
      </w: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A704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</w:t>
      </w: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A704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810-822.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7" w:history="1">
        <w:r w:rsidRPr="008A704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https://doi.org/10.1111/gbi.12510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F2034" w:rsidRDefault="00B2703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B2703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Huang,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2703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B2703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Metabolic performance and fate of electrons during nitrate-reducing Fe(II) oxidation by the autotrophic enrichment culture KS grown at different initial Fe/N ratios. </w:t>
      </w:r>
      <w:r w:rsidRPr="00B2703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B2703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B2703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2703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89</w:t>
      </w:r>
      <w:r w:rsidRPr="00B2703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2703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e00196-23.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8" w:history="1">
        <w:r w:rsidRPr="00B2703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https://journals.asm.org/doi/abs/10.1128/aem.00196-23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F2034" w:rsidRDefault="00E65EA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65EA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Li,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5EA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65EA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Coupling of selenate reduction and pyrrhotite oxidation by indigenous microbial consortium in natural aquifer. </w:t>
      </w:r>
      <w:r w:rsidRPr="00E65EA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Water Research</w:t>
      </w:r>
      <w:r w:rsidRPr="00E65EA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5EA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238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65EA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119987.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9" w:history="1">
        <w:r w:rsidR="007367DF" w:rsidRPr="007367D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https://doi.org/10.1016/j.watres.2023.119987</w:t>
        </w:r>
      </w:hyperlink>
    </w:p>
    <w:p w:rsidR="009F2034" w:rsidRDefault="009F203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F2034" w:rsidRDefault="00670E8B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70E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Teimouri, F.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70E8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670E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Introducing heterotrophic iron ore bacteria as new candidates in promoting the recovery of e-waste strategic metals. </w:t>
      </w:r>
      <w:r w:rsidRPr="00670E8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World Journal of 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670E8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670E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70E8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39</w:t>
      </w:r>
      <w:r w:rsidRPr="00670E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70E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137.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0" w:history="1">
        <w:r w:rsidRPr="00670E8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https://doi.org/10.1007/s11274-023-03589-1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80453" w:rsidRPr="0054277A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Hydrogen oxidizers and carboxydobacteria</w:t>
      </w:r>
    </w:p>
    <w:p w:rsidR="000F718F" w:rsidRDefault="008A7041" w:rsidP="000F718F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>Dent, M.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A70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Carbon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>onoxide-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ensing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ranscription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f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actors: Regulators of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icrobial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c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arbon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onoxide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o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xidation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athway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g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ene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xpression. </w:t>
      </w:r>
      <w:r w:rsidRPr="008A70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A70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A70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e00332-22.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8A704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https://journals.asm.org/doi/abs/10.1128/jb.00332-22</w:t>
        </w:r>
      </w:hyperlink>
    </w:p>
    <w:p w:rsidR="009F2034" w:rsidRDefault="009F2034" w:rsidP="000F718F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F2034" w:rsidRDefault="00B27033" w:rsidP="000F718F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27033">
        <w:rPr>
          <w:rFonts w:ascii="Times New Roman" w:eastAsia="맑은 고딕" w:hAnsi="Times New Roman" w:cs="Times New Roman"/>
          <w:kern w:val="0"/>
          <w:sz w:val="24"/>
          <w:szCs w:val="24"/>
        </w:rPr>
        <w:t>Imaura,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627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270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Isolation, genomic </w:t>
      </w:r>
      <w:r w:rsidR="003C6272"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B270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equence and physiological </w:t>
      </w:r>
      <w:r w:rsidR="003C6272">
        <w:rPr>
          <w:rFonts w:ascii="Times New Roman" w:eastAsia="맑은 고딕" w:hAnsi="Times New Roman" w:cs="Times New Roman"/>
          <w:kern w:val="0"/>
          <w:sz w:val="24"/>
          <w:szCs w:val="24"/>
        </w:rPr>
        <w:t>c</w:t>
      </w:r>
      <w:r w:rsidRPr="00B270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haracterization of </w:t>
      </w:r>
      <w:r w:rsidRPr="00B2703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Parageobacillus </w:t>
      </w:r>
      <w:r w:rsidRPr="00B270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G301, an isolate capable of both hydrogenogenic and aerobic carbon monoxide oxidation. </w:t>
      </w:r>
      <w:r w:rsidRPr="003C627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 w:rsidR="003C627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3C627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B270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2703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89</w:t>
      </w:r>
      <w:r w:rsidRPr="00B27033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 w:rsidR="003C6272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270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e00185-23.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B2703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https://journals.asm.org/doi/abs/10.1128/aem.00185-23</w:t>
        </w:r>
      </w:hyperlink>
    </w:p>
    <w:p w:rsidR="009F2034" w:rsidRDefault="009F2034" w:rsidP="000F718F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F2034" w:rsidRDefault="00E65EAD" w:rsidP="000F718F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>Lappan,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5EA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Molecular hydrogen in seawater supports growth of diverse marine bacteria. </w:t>
      </w:r>
      <w:r w:rsidRPr="00E65EA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5EA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65E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581-595.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E65EA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https://doi.org/10.1038/s41564-023-01322-0</w:t>
        </w:r>
      </w:hyperlink>
    </w:p>
    <w:p w:rsidR="009F2034" w:rsidRDefault="009F2034" w:rsidP="000F718F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367DF" w:rsidRPr="007367DF" w:rsidRDefault="007367DF" w:rsidP="007367DF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>Molari,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67D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A hydrogenotrophic </w:t>
      </w:r>
      <w:r w:rsidRPr="007367D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Sulfurimonas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is globally abundant in deep-sea oxygen-saturated hydrothermal plumes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67D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67D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367D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651–665.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7367D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https://doi.org/10.1038/s41564-023-01342-w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lastRenderedPageBreak/>
        <w:t>Other inorganic electron donors</w:t>
      </w:r>
    </w:p>
    <w:p w:rsidR="00D06B42" w:rsidRPr="0097698A" w:rsidRDefault="00D06B4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</w:t>
      </w: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vertAlign w:val="subscript"/>
          <w:lang w:eastAsia="en-US"/>
        </w:rPr>
        <w:t>2</w:t>
      </w: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fixation</w:t>
      </w:r>
    </w:p>
    <w:p w:rsidR="00D06B42" w:rsidRPr="0061738E" w:rsidRDefault="00D06B4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FF6340" w:rsidRPr="0061738E" w:rsidRDefault="00FF634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Calvin cycle</w:t>
      </w:r>
    </w:p>
    <w:p w:rsidR="00E8220E" w:rsidRPr="003C7A28" w:rsidRDefault="00B2703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B2703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Huffine, C.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B2703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B2703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Role of carboxysomes in cyanobacterial CO</w:t>
      </w:r>
      <w:r w:rsidRPr="00B2703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vertAlign w:val="subscript"/>
        </w:rPr>
        <w:t>2</w:t>
      </w:r>
      <w:r w:rsidRPr="00B2703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assimilation: CO</w:t>
      </w:r>
      <w:r w:rsidRPr="00B2703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vertAlign w:val="subscript"/>
        </w:rPr>
        <w:t>2</w:t>
      </w:r>
      <w:r w:rsidRPr="00B2703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concentrating mechanisms and metabolon implications. </w:t>
      </w:r>
      <w:r w:rsidRPr="003C7A2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Environmental Microbiology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3C7A2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25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(2), 219-228. </w:t>
      </w:r>
      <w:hyperlink r:id="rId35" w:history="1">
        <w:r w:rsidRPr="003C7A2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https://doi.org/10.1111/1462-2920.16283</w:t>
        </w:r>
      </w:hyperlink>
    </w:p>
    <w:p w:rsidR="00D06B42" w:rsidRPr="003C7A28" w:rsidRDefault="00D06B4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06B42" w:rsidRPr="003C7A28" w:rsidRDefault="003C7A28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Prywes,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3C7A2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(2023). Rubisco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f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unction,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e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volution, and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e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ngineering. </w:t>
      </w:r>
      <w:r w:rsidRPr="003C7A2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Annual Review of Biochemistry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3C7A2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92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3C7A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385-410.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6" w:history="1">
        <w:r w:rsidRPr="003C7A2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https://www.annualreviews.org/doi/abs/10.1146/annurev-biochem-040320-101244</w:t>
        </w:r>
      </w:hyperlink>
    </w:p>
    <w:p w:rsidR="00D06B42" w:rsidRPr="003C7A28" w:rsidRDefault="00D06B4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06B42" w:rsidRPr="003C7A28" w:rsidRDefault="00D06B4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F4C20" w:rsidRPr="003C7A28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3C7A2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Reductive TCA cycle</w:t>
      </w:r>
    </w:p>
    <w:p w:rsidR="00D06B42" w:rsidRDefault="00D06B4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14CB7" w:rsidRPr="00EF4C20" w:rsidRDefault="00914CB7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Acetyl-CoA pathway</w:t>
      </w:r>
    </w:p>
    <w:p w:rsidR="00D06B42" w:rsidRDefault="00D06B4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57E5D" w:rsidRPr="00EF4C20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3-h</w:t>
      </w:r>
      <w:r w:rsidR="008647CC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y</w:t>
      </w: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droxypropionate cycle </w:t>
      </w:r>
    </w:p>
    <w:p w:rsidR="00D06B42" w:rsidRDefault="00D06B4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6B42" w:rsidRPr="006E0DE7" w:rsidRDefault="00D06B4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4-hydroxybutyrate cycles</w:t>
      </w:r>
      <w:bookmarkStart w:id="0" w:name="_GoBack"/>
      <w:bookmarkEnd w:id="0"/>
    </w:p>
    <w:sectPr w:rsidR="00EF4C2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DBA" w:rsidRDefault="00631DBA" w:rsidP="002E48A1">
      <w:pPr>
        <w:spacing w:after="0" w:line="240" w:lineRule="auto"/>
      </w:pPr>
      <w:r>
        <w:separator/>
      </w:r>
    </w:p>
  </w:endnote>
  <w:endnote w:type="continuationSeparator" w:id="0">
    <w:p w:rsidR="00631DBA" w:rsidRDefault="00631DBA" w:rsidP="002E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DBA" w:rsidRDefault="00631DBA" w:rsidP="002E48A1">
      <w:pPr>
        <w:spacing w:after="0" w:line="240" w:lineRule="auto"/>
      </w:pPr>
      <w:r>
        <w:separator/>
      </w:r>
    </w:p>
  </w:footnote>
  <w:footnote w:type="continuationSeparator" w:id="0">
    <w:p w:rsidR="00631DBA" w:rsidRDefault="00631DBA" w:rsidP="002E4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20"/>
    <w:rsid w:val="000051BB"/>
    <w:rsid w:val="000342C5"/>
    <w:rsid w:val="00043564"/>
    <w:rsid w:val="0005052F"/>
    <w:rsid w:val="000A3824"/>
    <w:rsid w:val="000B43A1"/>
    <w:rsid w:val="000C08F7"/>
    <w:rsid w:val="000E4A40"/>
    <w:rsid w:val="000F718F"/>
    <w:rsid w:val="000F7BD6"/>
    <w:rsid w:val="00113378"/>
    <w:rsid w:val="00153ECF"/>
    <w:rsid w:val="00154049"/>
    <w:rsid w:val="0015572F"/>
    <w:rsid w:val="00156E82"/>
    <w:rsid w:val="00162C43"/>
    <w:rsid w:val="00172E0E"/>
    <w:rsid w:val="001807F4"/>
    <w:rsid w:val="001906E8"/>
    <w:rsid w:val="00196E70"/>
    <w:rsid w:val="001C7169"/>
    <w:rsid w:val="001E0CB9"/>
    <w:rsid w:val="0020355E"/>
    <w:rsid w:val="00221AB0"/>
    <w:rsid w:val="00233096"/>
    <w:rsid w:val="0024102E"/>
    <w:rsid w:val="0025206C"/>
    <w:rsid w:val="002815BB"/>
    <w:rsid w:val="002E48A1"/>
    <w:rsid w:val="0031219A"/>
    <w:rsid w:val="00344A76"/>
    <w:rsid w:val="003A4F83"/>
    <w:rsid w:val="003C6272"/>
    <w:rsid w:val="003C7A28"/>
    <w:rsid w:val="003E3D41"/>
    <w:rsid w:val="003F69C9"/>
    <w:rsid w:val="00466235"/>
    <w:rsid w:val="0046711F"/>
    <w:rsid w:val="004C56FD"/>
    <w:rsid w:val="004F5815"/>
    <w:rsid w:val="00515231"/>
    <w:rsid w:val="00533DE1"/>
    <w:rsid w:val="0054277A"/>
    <w:rsid w:val="00552995"/>
    <w:rsid w:val="00587B35"/>
    <w:rsid w:val="00596D7D"/>
    <w:rsid w:val="00610948"/>
    <w:rsid w:val="0061738E"/>
    <w:rsid w:val="00631DBA"/>
    <w:rsid w:val="00670E8B"/>
    <w:rsid w:val="006C70E0"/>
    <w:rsid w:val="006E0DE7"/>
    <w:rsid w:val="0070619E"/>
    <w:rsid w:val="007107E6"/>
    <w:rsid w:val="00713563"/>
    <w:rsid w:val="007367DF"/>
    <w:rsid w:val="00761049"/>
    <w:rsid w:val="007A7C1F"/>
    <w:rsid w:val="007B68B5"/>
    <w:rsid w:val="007D7D41"/>
    <w:rsid w:val="00801787"/>
    <w:rsid w:val="008102D8"/>
    <w:rsid w:val="00841803"/>
    <w:rsid w:val="00844310"/>
    <w:rsid w:val="008476A6"/>
    <w:rsid w:val="00857473"/>
    <w:rsid w:val="00857E5D"/>
    <w:rsid w:val="008602DC"/>
    <w:rsid w:val="008647CC"/>
    <w:rsid w:val="00865B5E"/>
    <w:rsid w:val="00880453"/>
    <w:rsid w:val="008A7041"/>
    <w:rsid w:val="00914CB7"/>
    <w:rsid w:val="009241BF"/>
    <w:rsid w:val="00942FA8"/>
    <w:rsid w:val="009713EA"/>
    <w:rsid w:val="0097698A"/>
    <w:rsid w:val="0098523F"/>
    <w:rsid w:val="009A0B29"/>
    <w:rsid w:val="009A3438"/>
    <w:rsid w:val="009A5A93"/>
    <w:rsid w:val="009F2034"/>
    <w:rsid w:val="00A05F6D"/>
    <w:rsid w:val="00A1224D"/>
    <w:rsid w:val="00A301BF"/>
    <w:rsid w:val="00A37D62"/>
    <w:rsid w:val="00AA3EA1"/>
    <w:rsid w:val="00B04326"/>
    <w:rsid w:val="00B17DCD"/>
    <w:rsid w:val="00B27033"/>
    <w:rsid w:val="00B915C6"/>
    <w:rsid w:val="00BE1429"/>
    <w:rsid w:val="00CB1C48"/>
    <w:rsid w:val="00D00248"/>
    <w:rsid w:val="00D06B42"/>
    <w:rsid w:val="00D15A18"/>
    <w:rsid w:val="00D22A05"/>
    <w:rsid w:val="00D3185A"/>
    <w:rsid w:val="00D71086"/>
    <w:rsid w:val="00D7474C"/>
    <w:rsid w:val="00D90676"/>
    <w:rsid w:val="00DA796A"/>
    <w:rsid w:val="00DB0EA6"/>
    <w:rsid w:val="00E17A1A"/>
    <w:rsid w:val="00E31B02"/>
    <w:rsid w:val="00E51DDA"/>
    <w:rsid w:val="00E63046"/>
    <w:rsid w:val="00E65EAD"/>
    <w:rsid w:val="00E8220E"/>
    <w:rsid w:val="00EB3C1A"/>
    <w:rsid w:val="00ED1C9C"/>
    <w:rsid w:val="00EF4C20"/>
    <w:rsid w:val="00F4715F"/>
    <w:rsid w:val="00F533D2"/>
    <w:rsid w:val="00F95034"/>
    <w:rsid w:val="00FE5B68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FE92C0-40A5-4942-BCB7-4BF55104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1F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EF4C2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EF4C2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EF4C2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EF4C2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EF4C2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EF4C2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EF4C2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EF4C2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EF4C2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EF4C2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EF4C2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EF4C2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EF4C20"/>
  </w:style>
  <w:style w:type="paragraph" w:customStyle="1" w:styleId="Style7">
    <w:name w:val="Style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EF4C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EF4C20"/>
  </w:style>
  <w:style w:type="paragraph" w:customStyle="1" w:styleId="Author">
    <w:name w:val="Author"/>
    <w:basedOn w:val="a0"/>
    <w:rsid w:val="00EF4C20"/>
    <w:rPr>
      <w:sz w:val="26"/>
    </w:rPr>
  </w:style>
  <w:style w:type="paragraph" w:customStyle="1" w:styleId="Editor">
    <w:name w:val="Editor"/>
    <w:basedOn w:val="a0"/>
    <w:rsid w:val="00EF4C20"/>
    <w:rPr>
      <w:sz w:val="26"/>
    </w:rPr>
  </w:style>
  <w:style w:type="paragraph" w:customStyle="1" w:styleId="Edition">
    <w:name w:val="Edition"/>
    <w:basedOn w:val="a0"/>
    <w:rsid w:val="00EF4C20"/>
  </w:style>
  <w:style w:type="paragraph" w:customStyle="1" w:styleId="Dedication">
    <w:name w:val="Dedication"/>
    <w:basedOn w:val="a0"/>
    <w:rsid w:val="00EF4C20"/>
  </w:style>
  <w:style w:type="paragraph" w:customStyle="1" w:styleId="Half-title">
    <w:name w:val="Half-title"/>
    <w:basedOn w:val="a0"/>
    <w:rsid w:val="00EF4C20"/>
  </w:style>
  <w:style w:type="paragraph" w:customStyle="1" w:styleId="Copyright">
    <w:name w:val="Copyright"/>
    <w:basedOn w:val="a0"/>
    <w:rsid w:val="00EF4C20"/>
  </w:style>
  <w:style w:type="paragraph" w:customStyle="1" w:styleId="LOC">
    <w:name w:val="LOC"/>
    <w:basedOn w:val="a0"/>
    <w:rsid w:val="00EF4C20"/>
  </w:style>
  <w:style w:type="paragraph" w:customStyle="1" w:styleId="Publisher">
    <w:name w:val="Publisher"/>
    <w:basedOn w:val="a0"/>
    <w:rsid w:val="00EF4C20"/>
  </w:style>
  <w:style w:type="paragraph" w:styleId="a4">
    <w:name w:val="Subtitle"/>
    <w:basedOn w:val="a0"/>
    <w:link w:val="Char0"/>
    <w:qFormat/>
    <w:rsid w:val="00EF4C2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EF4C2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EF4C20"/>
  </w:style>
  <w:style w:type="paragraph" w:customStyle="1" w:styleId="TOCChapter">
    <w:name w:val="TOCChapter"/>
    <w:basedOn w:val="a0"/>
    <w:rsid w:val="00EF4C20"/>
  </w:style>
  <w:style w:type="paragraph" w:customStyle="1" w:styleId="TOCpagenumber">
    <w:name w:val="TOCpagenumber"/>
    <w:basedOn w:val="a0"/>
    <w:rsid w:val="00EF4C20"/>
  </w:style>
  <w:style w:type="paragraph" w:customStyle="1" w:styleId="TOCsubchapter">
    <w:name w:val="TOCsubchapter"/>
    <w:basedOn w:val="a0"/>
    <w:rsid w:val="00EF4C20"/>
  </w:style>
  <w:style w:type="paragraph" w:customStyle="1" w:styleId="TOCsubsubchapter">
    <w:name w:val="TOCsubsubchapter"/>
    <w:basedOn w:val="a0"/>
    <w:rsid w:val="00EF4C20"/>
  </w:style>
  <w:style w:type="paragraph" w:customStyle="1" w:styleId="TOCsubsubsubchapter">
    <w:name w:val="TOCsubsubsubchapter"/>
    <w:basedOn w:val="a0"/>
    <w:rsid w:val="00EF4C20"/>
  </w:style>
  <w:style w:type="paragraph" w:styleId="a5">
    <w:name w:val="caption"/>
    <w:basedOn w:val="a0"/>
    <w:qFormat/>
    <w:rsid w:val="00EF4C20"/>
    <w:rPr>
      <w:bCs/>
      <w:szCs w:val="20"/>
    </w:rPr>
  </w:style>
  <w:style w:type="paragraph" w:customStyle="1" w:styleId="Blockquote">
    <w:name w:val="Blockquote"/>
    <w:basedOn w:val="a0"/>
    <w:rsid w:val="00EF4C20"/>
    <w:pPr>
      <w:ind w:left="432" w:right="432"/>
    </w:pPr>
  </w:style>
  <w:style w:type="paragraph" w:customStyle="1" w:styleId="Extract">
    <w:name w:val="Extract"/>
    <w:basedOn w:val="a0"/>
    <w:rsid w:val="00EF4C20"/>
    <w:pPr>
      <w:ind w:left="432" w:right="432"/>
    </w:pPr>
  </w:style>
  <w:style w:type="paragraph" w:customStyle="1" w:styleId="Indentblock">
    <w:name w:val="Indentblock"/>
    <w:basedOn w:val="a0"/>
    <w:rsid w:val="00EF4C20"/>
    <w:pPr>
      <w:ind w:left="432"/>
    </w:pPr>
  </w:style>
  <w:style w:type="paragraph" w:customStyle="1" w:styleId="Indenthanginga">
    <w:name w:val="Indenthanginga"/>
    <w:basedOn w:val="a0"/>
    <w:rsid w:val="00EF4C20"/>
    <w:pPr>
      <w:ind w:left="432" w:hanging="432"/>
    </w:pPr>
  </w:style>
  <w:style w:type="paragraph" w:customStyle="1" w:styleId="Indenthanging1">
    <w:name w:val="Indenthanging1"/>
    <w:basedOn w:val="a0"/>
    <w:rsid w:val="00EF4C20"/>
    <w:pPr>
      <w:ind w:left="190" w:hanging="190"/>
    </w:pPr>
  </w:style>
  <w:style w:type="paragraph" w:customStyle="1" w:styleId="Indenthangingb">
    <w:name w:val="Indenthangingb"/>
    <w:basedOn w:val="a0"/>
    <w:rsid w:val="00EF4C20"/>
    <w:pPr>
      <w:ind w:left="432" w:hanging="432"/>
    </w:pPr>
  </w:style>
  <w:style w:type="paragraph" w:customStyle="1" w:styleId="Table">
    <w:name w:val="Table"/>
    <w:basedOn w:val="a0"/>
    <w:rsid w:val="00EF4C2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EF4C20"/>
  </w:style>
  <w:style w:type="paragraph" w:customStyle="1" w:styleId="Note">
    <w:name w:val="Note"/>
    <w:basedOn w:val="Table"/>
    <w:rsid w:val="00EF4C20"/>
  </w:style>
  <w:style w:type="paragraph" w:customStyle="1" w:styleId="Sidebar">
    <w:name w:val="Sidebar"/>
    <w:basedOn w:val="Table"/>
    <w:rsid w:val="00EF4C20"/>
  </w:style>
  <w:style w:type="paragraph" w:customStyle="1" w:styleId="Indexmain">
    <w:name w:val="Indexmain"/>
    <w:basedOn w:val="a0"/>
    <w:rsid w:val="00EF4C2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EF4C2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EF4C2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EF4C2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EF4C20"/>
    <w:rPr>
      <w:rFonts w:ascii="Times New Roman" w:hAnsi="Times New Roman"/>
      <w:b/>
    </w:rPr>
  </w:style>
  <w:style w:type="character" w:customStyle="1" w:styleId="eIta">
    <w:name w:val="eIta"/>
    <w:rsid w:val="00EF4C20"/>
    <w:rPr>
      <w:rFonts w:ascii="Times New Roman" w:hAnsi="Times New Roman"/>
      <w:i/>
    </w:rPr>
  </w:style>
  <w:style w:type="character" w:customStyle="1" w:styleId="eBolIta">
    <w:name w:val="eBolIta"/>
    <w:rsid w:val="00EF4C2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EF4C2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EF4C2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EF4C2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EF4C2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EF4C2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EF4C2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EF4C2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EF4C2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EF4C20"/>
  </w:style>
  <w:style w:type="paragraph" w:customStyle="1" w:styleId="NlTable-H">
    <w:name w:val="NlTable-H"/>
    <w:basedOn w:val="Table-H"/>
    <w:rsid w:val="00EF4C20"/>
  </w:style>
  <w:style w:type="paragraph" w:customStyle="1" w:styleId="Note-H">
    <w:name w:val="Note-H"/>
    <w:basedOn w:val="Table-H"/>
    <w:rsid w:val="00EF4C20"/>
  </w:style>
  <w:style w:type="paragraph" w:customStyle="1" w:styleId="Sidebar-H">
    <w:name w:val="Sidebar-H"/>
    <w:basedOn w:val="Table-H"/>
    <w:rsid w:val="00EF4C20"/>
  </w:style>
  <w:style w:type="paragraph" w:customStyle="1" w:styleId="Poem">
    <w:name w:val="Poem"/>
    <w:basedOn w:val="Extract"/>
    <w:qFormat/>
    <w:rsid w:val="00EF4C2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EF4C20"/>
    <w:pPr>
      <w:ind w:left="864"/>
    </w:pPr>
  </w:style>
  <w:style w:type="paragraph" w:customStyle="1" w:styleId="indent1">
    <w:name w:val="indent1"/>
    <w:basedOn w:val="a"/>
    <w:next w:val="a0"/>
    <w:qFormat/>
    <w:rsid w:val="00EF4C2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EF4C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EF4C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EF4C20"/>
    <w:rPr>
      <w:color w:val="0000FF"/>
      <w:u w:val="single"/>
    </w:rPr>
  </w:style>
  <w:style w:type="character" w:styleId="a9">
    <w:name w:val="FollowedHyperlink"/>
    <w:uiPriority w:val="99"/>
    <w:rsid w:val="00EF4C2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EF4C2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EF4C20"/>
  </w:style>
  <w:style w:type="character" w:customStyle="1" w:styleId="Char">
    <w:name w:val="일반 (웹) Char"/>
    <w:aliases w:val="표준 (웹) Char"/>
    <w:link w:val="a0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EF4C2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EF4C2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EF4C2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EF4C2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EF4C2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EF4C2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EF4C2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EF4C20"/>
  </w:style>
  <w:style w:type="character" w:customStyle="1" w:styleId="maintextleft1">
    <w:name w:val="maintextleft1"/>
    <w:rsid w:val="00EF4C2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EF4C20"/>
    <w:rPr>
      <w:i/>
      <w:iCs/>
    </w:rPr>
  </w:style>
  <w:style w:type="character" w:styleId="af">
    <w:name w:val="page number"/>
    <w:basedOn w:val="a1"/>
    <w:rsid w:val="00EF4C20"/>
  </w:style>
  <w:style w:type="paragraph" w:styleId="af0">
    <w:name w:val="Revision"/>
    <w:hidden/>
    <w:uiPriority w:val="99"/>
    <w:semiHidden/>
    <w:rsid w:val="00EF4C2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EF4C2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EF4C2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EF4C2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EF4C2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EF4C20"/>
  </w:style>
  <w:style w:type="paragraph" w:customStyle="1" w:styleId="MTDisplayEquation">
    <w:name w:val="MTDisplayEquation"/>
    <w:basedOn w:val="a0"/>
    <w:next w:val="a"/>
    <w:link w:val="MTDisplayEquationChar"/>
    <w:rsid w:val="00EF4C2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EF4C2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EF4C20"/>
    <w:rPr>
      <w:color w:val="808080"/>
    </w:rPr>
  </w:style>
  <w:style w:type="paragraph" w:customStyle="1" w:styleId="TableRight">
    <w:name w:val="Table +  Right"/>
    <w:basedOn w:val="Table"/>
    <w:rsid w:val="00EF4C2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EF4C2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EF4C2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EF4C20"/>
  </w:style>
  <w:style w:type="numbering" w:customStyle="1" w:styleId="NoList3">
    <w:name w:val="No List3"/>
    <w:next w:val="a3"/>
    <w:uiPriority w:val="99"/>
    <w:semiHidden/>
    <w:unhideWhenUsed/>
    <w:rsid w:val="00EF4C20"/>
  </w:style>
  <w:style w:type="character" w:customStyle="1" w:styleId="apple-converted-space">
    <w:name w:val="apple-converted-space"/>
    <w:basedOn w:val="a1"/>
    <w:rsid w:val="00EF4C20"/>
  </w:style>
  <w:style w:type="character" w:customStyle="1" w:styleId="mw-cite-backlink">
    <w:name w:val="mw-cite-backlink"/>
    <w:basedOn w:val="a1"/>
    <w:rsid w:val="00EF4C20"/>
  </w:style>
  <w:style w:type="character" w:customStyle="1" w:styleId="cite-accessibility-label">
    <w:name w:val="cite-accessibility-label"/>
    <w:basedOn w:val="a1"/>
    <w:rsid w:val="00EF4C20"/>
  </w:style>
  <w:style w:type="paragraph" w:customStyle="1" w:styleId="Default">
    <w:name w:val="Default"/>
    <w:rsid w:val="00EF4C2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EF4C2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EF4C2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EF4C2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EF4C2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EF4C2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EF4C20"/>
  </w:style>
  <w:style w:type="character" w:customStyle="1" w:styleId="article-headercorresponding-auth">
    <w:name w:val="article-header__corresponding-auth"/>
    <w:basedOn w:val="a1"/>
    <w:rsid w:val="00EF4C20"/>
  </w:style>
  <w:style w:type="character" w:customStyle="1" w:styleId="collapsetext1">
    <w:name w:val="collapsetext1"/>
    <w:rsid w:val="00EF4C2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EF4C2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EF4C20"/>
    <w:rPr>
      <w:i/>
      <w:iCs/>
    </w:rPr>
  </w:style>
  <w:style w:type="character" w:customStyle="1" w:styleId="slug-elocation">
    <w:name w:val="slug-elocation"/>
    <w:basedOn w:val="a1"/>
    <w:rsid w:val="00EF4C20"/>
  </w:style>
  <w:style w:type="character" w:customStyle="1" w:styleId="st1">
    <w:name w:val="st1"/>
    <w:basedOn w:val="a1"/>
    <w:rsid w:val="00EF4C20"/>
  </w:style>
  <w:style w:type="character" w:customStyle="1" w:styleId="current-selection">
    <w:name w:val="current-selection"/>
    <w:basedOn w:val="a1"/>
    <w:rsid w:val="00EF4C20"/>
  </w:style>
  <w:style w:type="character" w:customStyle="1" w:styleId="af8">
    <w:name w:val="_"/>
    <w:basedOn w:val="a1"/>
    <w:rsid w:val="00EF4C20"/>
  </w:style>
  <w:style w:type="character" w:customStyle="1" w:styleId="enhanced-reference">
    <w:name w:val="enhanced-reference"/>
    <w:basedOn w:val="a1"/>
    <w:rsid w:val="00EF4C20"/>
  </w:style>
  <w:style w:type="character" w:customStyle="1" w:styleId="ff5">
    <w:name w:val="ff5"/>
    <w:basedOn w:val="a1"/>
    <w:rsid w:val="00EF4C20"/>
  </w:style>
  <w:style w:type="character" w:customStyle="1" w:styleId="named-content">
    <w:name w:val="named-content"/>
    <w:basedOn w:val="a1"/>
    <w:rsid w:val="00EF4C20"/>
  </w:style>
  <w:style w:type="character" w:customStyle="1" w:styleId="A40">
    <w:name w:val="A4"/>
    <w:uiPriority w:val="99"/>
    <w:rsid w:val="00EF4C2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EF4C20"/>
    <w:rPr>
      <w:i/>
      <w:iCs/>
    </w:rPr>
  </w:style>
  <w:style w:type="character" w:styleId="af9">
    <w:name w:val="Strong"/>
    <w:uiPriority w:val="22"/>
    <w:qFormat/>
    <w:rsid w:val="00EF4C20"/>
    <w:rPr>
      <w:b/>
      <w:bCs/>
    </w:rPr>
  </w:style>
  <w:style w:type="character" w:customStyle="1" w:styleId="cit-auth">
    <w:name w:val="cit-auth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EF4C2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EF4C2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EF4C2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EF4C20"/>
  </w:style>
  <w:style w:type="character" w:customStyle="1" w:styleId="js-revealercontrol-toggle">
    <w:name w:val="js-revealer__control-toggle"/>
    <w:basedOn w:val="a1"/>
    <w:rsid w:val="00EF4C20"/>
  </w:style>
  <w:style w:type="character" w:customStyle="1" w:styleId="equiv">
    <w:name w:val="equiv"/>
    <w:basedOn w:val="a1"/>
    <w:rsid w:val="00EF4C20"/>
  </w:style>
  <w:style w:type="character" w:customStyle="1" w:styleId="article-headermeta-info-label">
    <w:name w:val="article-header__meta-info-label"/>
    <w:basedOn w:val="a1"/>
    <w:rsid w:val="00EF4C20"/>
  </w:style>
  <w:style w:type="character" w:customStyle="1" w:styleId="cit-issue">
    <w:name w:val="cit-issue"/>
    <w:basedOn w:val="a1"/>
    <w:rsid w:val="00EF4C20"/>
  </w:style>
  <w:style w:type="character" w:customStyle="1" w:styleId="cit-first-page">
    <w:name w:val="cit-first-page"/>
    <w:basedOn w:val="a1"/>
    <w:rsid w:val="00EF4C20"/>
  </w:style>
  <w:style w:type="paragraph" w:customStyle="1" w:styleId="hstyle0">
    <w:name w:val="hstyle0"/>
    <w:basedOn w:val="a"/>
    <w:rsid w:val="00EF4C2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EF4C20"/>
  </w:style>
  <w:style w:type="character" w:customStyle="1" w:styleId="jp-sup1">
    <w:name w:val="jp-sup1"/>
    <w:rsid w:val="00EF4C2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EF4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6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38/s41598-023-35553-2" TargetMode="External"/><Relationship Id="rId13" Type="http://schemas.openxmlformats.org/officeDocument/2006/relationships/hyperlink" Target="https://journals.asm.org/doi/abs/10.1128/spectrum.02571-22" TargetMode="External"/><Relationship Id="rId18" Type="http://schemas.openxmlformats.org/officeDocument/2006/relationships/hyperlink" Target="https://ami-journals.onlinelibrary.wiley.com/doi/abs/10.1111/1462-2920.16318" TargetMode="External"/><Relationship Id="rId26" Type="http://schemas.openxmlformats.org/officeDocument/2006/relationships/hyperlink" Target="https://www.frontiersin.org/articles/10.3389/fmicb.2023.119708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rontiersin.org/article/10.3389/fmicb.2022.883807" TargetMode="External"/><Relationship Id="rId34" Type="http://schemas.openxmlformats.org/officeDocument/2006/relationships/hyperlink" Target="https://doi.org/10.1038/s41564-023-01342-w" TargetMode="External"/><Relationship Id="rId7" Type="http://schemas.openxmlformats.org/officeDocument/2006/relationships/hyperlink" Target="https://doi.org/10.1111/1462-2920.16340" TargetMode="External"/><Relationship Id="rId12" Type="http://schemas.openxmlformats.org/officeDocument/2006/relationships/hyperlink" Target="https://doi.org/10.1038/s41396-023-01367-3" TargetMode="External"/><Relationship Id="rId17" Type="http://schemas.openxmlformats.org/officeDocument/2006/relationships/hyperlink" Target="https://doi.org/10.1111/1462-2920.16316" TargetMode="External"/><Relationship Id="rId25" Type="http://schemas.openxmlformats.org/officeDocument/2006/relationships/hyperlink" Target="https://journals.asm.org/doi/abs/10.1128/msystems.00954-22" TargetMode="External"/><Relationship Id="rId33" Type="http://schemas.openxmlformats.org/officeDocument/2006/relationships/hyperlink" Target="https://doi.org/10.1038/s41564-023-01322-0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1016/j.bej.2022.108759" TargetMode="External"/><Relationship Id="rId20" Type="http://schemas.openxmlformats.org/officeDocument/2006/relationships/hyperlink" Target="https://doi.org/10.1007/s00203-023-03520-0" TargetMode="External"/><Relationship Id="rId29" Type="http://schemas.openxmlformats.org/officeDocument/2006/relationships/hyperlink" Target="https://doi.org/10.1016/j.watres.2023.11998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urnals.asm.org/doi/abs/10.1128/aem.01965-22" TargetMode="External"/><Relationship Id="rId24" Type="http://schemas.openxmlformats.org/officeDocument/2006/relationships/hyperlink" Target="https://doi.org/10.1038/s41396-023-01372-6" TargetMode="External"/><Relationship Id="rId32" Type="http://schemas.openxmlformats.org/officeDocument/2006/relationships/hyperlink" Target="https://journals.asm.org/doi/abs/10.1128/aem.00185-23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oi.org/10.1016/j.biteb.2023.101495" TargetMode="External"/><Relationship Id="rId23" Type="http://schemas.openxmlformats.org/officeDocument/2006/relationships/hyperlink" Target="https://doi.org/10.1111/1462-2920.16230" TargetMode="External"/><Relationship Id="rId28" Type="http://schemas.openxmlformats.org/officeDocument/2006/relationships/hyperlink" Target="https://journals.asm.org/doi/abs/10.1128/aem.00196-23" TargetMode="External"/><Relationship Id="rId36" Type="http://schemas.openxmlformats.org/officeDocument/2006/relationships/hyperlink" Target="https://www.annualreviews.org/doi/abs/10.1146/annurev-biochem-040320-101244" TargetMode="External"/><Relationship Id="rId10" Type="http://schemas.openxmlformats.org/officeDocument/2006/relationships/hyperlink" Target="https://doi.org/10.1007/s00449-023-02854-9" TargetMode="External"/><Relationship Id="rId19" Type="http://schemas.openxmlformats.org/officeDocument/2006/relationships/hyperlink" Target="https://doi.org/10.1016/j.biortech.2023.128822" TargetMode="External"/><Relationship Id="rId31" Type="http://schemas.openxmlformats.org/officeDocument/2006/relationships/hyperlink" Target="https://journals.asm.org/doi/abs/10.1128/jb.00332-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11/1462-2920.16337" TargetMode="External"/><Relationship Id="rId14" Type="http://schemas.openxmlformats.org/officeDocument/2006/relationships/hyperlink" Target="https://doi.org/10.1080/10643389.2022.2049578" TargetMode="External"/><Relationship Id="rId22" Type="http://schemas.openxmlformats.org/officeDocument/2006/relationships/hyperlink" Target="https://www.frontiersin.org/articles/10.3389/fmicb.2022.1042116" TargetMode="External"/><Relationship Id="rId27" Type="http://schemas.openxmlformats.org/officeDocument/2006/relationships/hyperlink" Target="https://doi.org/10.1111/gbi.12510" TargetMode="External"/><Relationship Id="rId30" Type="http://schemas.openxmlformats.org/officeDocument/2006/relationships/hyperlink" Target="https://doi.org/10.1007/s11274-023-03589-1" TargetMode="External"/><Relationship Id="rId35" Type="http://schemas.openxmlformats.org/officeDocument/2006/relationships/hyperlink" Target="https://doi.org/10.1111/1462-2920.16283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7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41</cp:revision>
  <dcterms:created xsi:type="dcterms:W3CDTF">2020-01-07T02:21:00Z</dcterms:created>
  <dcterms:modified xsi:type="dcterms:W3CDTF">2023-07-05T15:12:00Z</dcterms:modified>
</cp:coreProperties>
</file>