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61" w:rsidRPr="00DA30FD" w:rsidRDefault="00B80361" w:rsidP="00B80361">
      <w:pPr>
        <w:pStyle w:val="Default"/>
        <w:rPr>
          <w:b/>
          <w:color w:val="auto"/>
        </w:rPr>
      </w:pPr>
      <w:r w:rsidRPr="00DA30FD">
        <w:rPr>
          <w:b/>
          <w:color w:val="auto"/>
        </w:rPr>
        <w:t>CHAPTER 8</w:t>
      </w:r>
      <w:r>
        <w:rPr>
          <w:b/>
          <w:color w:val="auto"/>
        </w:rPr>
        <w:t xml:space="preserve"> SOLUTIONS</w:t>
      </w:r>
    </w:p>
    <w:p w:rsidR="00B80361" w:rsidRPr="00DA30FD" w:rsidRDefault="00B80361" w:rsidP="00B80361">
      <w:pPr>
        <w:pStyle w:val="Default"/>
        <w:rPr>
          <w:b/>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not be used for this situation. Because the person studied, the probability of success from question to question will not be constant.</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not be used for this situation. There are three, not two, possible outcomes.</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be used for this situation. The probability of exactly 50 imperfections in 500 trials is .059.</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be used for this situation. The probability of exactly 1 girl in three births is .375.</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be used for this situation. Probabilities are given to 3 decimal places, where appropriate.</w:t>
      </w:r>
    </w:p>
    <w:p w:rsidR="00B80361" w:rsidRPr="00DA30FD" w:rsidRDefault="00B80361" w:rsidP="00B80361">
      <w:pPr>
        <w:pStyle w:val="Default"/>
        <w:ind w:left="1080"/>
        <w:rPr>
          <w:color w:val="auto"/>
        </w:rPr>
      </w:pPr>
      <w:r w:rsidRPr="00DA30FD">
        <w:rPr>
          <w:color w:val="auto"/>
        </w:rPr>
        <w:t>a) .056</w:t>
      </w:r>
      <w:r w:rsidRPr="00DA30FD">
        <w:rPr>
          <w:color w:val="auto"/>
        </w:rPr>
        <w:tab/>
        <w:t>b) .250</w:t>
      </w:r>
      <w:r w:rsidRPr="00DA30FD">
        <w:rPr>
          <w:color w:val="auto"/>
        </w:rPr>
        <w:tab/>
      </w:r>
      <w:r w:rsidRPr="00DA30FD">
        <w:rPr>
          <w:color w:val="auto"/>
        </w:rPr>
        <w:tab/>
        <w:t>c) </w:t>
      </w:r>
      <w:r w:rsidRPr="00DA30FD">
        <w:rPr>
          <w:rFonts w:ascii="Symbol" w:hAnsi="Symbol"/>
          <w:color w:val="auto"/>
        </w:rPr>
        <w:t></w:t>
      </w:r>
      <w:r w:rsidRPr="00DA30FD">
        <w:rPr>
          <w:rFonts w:ascii="Symbol" w:hAnsi="Symbol"/>
          <w:color w:val="auto"/>
        </w:rPr>
        <w:t></w:t>
      </w:r>
      <w:r w:rsidRPr="00DA30FD">
        <w:rPr>
          <w:color w:val="auto"/>
        </w:rPr>
        <w:t>0005</w:t>
      </w:r>
      <w:r w:rsidRPr="00DA30FD">
        <w:rPr>
          <w:color w:val="auto"/>
        </w:rPr>
        <w:tab/>
        <w:t xml:space="preserve">d) </w:t>
      </w:r>
      <w:r w:rsidRPr="00DA30FD">
        <w:rPr>
          <w:rFonts w:ascii="Symbol" w:hAnsi="Symbol"/>
          <w:color w:val="auto"/>
        </w:rPr>
        <w:t></w:t>
      </w:r>
      <w:r w:rsidRPr="00DA30FD">
        <w:rPr>
          <w:rFonts w:ascii="Symbol" w:hAnsi="Symbol"/>
          <w:color w:val="auto"/>
        </w:rPr>
        <w:t></w:t>
      </w:r>
      <w:r w:rsidRPr="00DA30FD">
        <w:rPr>
          <w:color w:val="auto"/>
        </w:rPr>
        <w:t>0005</w:t>
      </w:r>
      <w:r w:rsidRPr="00DA30FD">
        <w:rPr>
          <w:color w:val="auto"/>
        </w:rPr>
        <w:tab/>
        <w:t>e) .922</w:t>
      </w:r>
      <w:r w:rsidRPr="00DA30FD">
        <w:rPr>
          <w:color w:val="auto"/>
        </w:rPr>
        <w:tab/>
      </w:r>
      <w:r w:rsidRPr="00DA30FD">
        <w:rPr>
          <w:color w:val="auto"/>
        </w:rPr>
        <w:tab/>
        <w:t>f) .736</w:t>
      </w:r>
    </w:p>
    <w:p w:rsidR="00B80361" w:rsidRPr="00DA30FD" w:rsidRDefault="00B80361" w:rsidP="00B80361">
      <w:pPr>
        <w:pStyle w:val="Default"/>
        <w:ind w:left="1080"/>
        <w:rPr>
          <w:color w:val="auto"/>
        </w:rPr>
      </w:pPr>
    </w:p>
    <w:p w:rsidR="00B80361" w:rsidRPr="00DA30FD" w:rsidRDefault="00B80361" w:rsidP="003D75C2">
      <w:pPr>
        <w:pStyle w:val="Default"/>
        <w:numPr>
          <w:ilvl w:val="1"/>
          <w:numId w:val="1"/>
        </w:numPr>
        <w:tabs>
          <w:tab w:val="clear" w:pos="360"/>
          <w:tab w:val="num" w:pos="720"/>
        </w:tabs>
        <w:ind w:left="720" w:hanging="720"/>
        <w:rPr>
          <w:color w:val="auto"/>
        </w:rPr>
      </w:pPr>
      <w:r w:rsidRPr="00DA30FD">
        <w:rPr>
          <w:color w:val="auto"/>
        </w:rPr>
        <w:t>The binomial probability model may be used for this situation. The probability of selecting 5 schools from the Northeast out of 10 schools is .</w:t>
      </w:r>
      <w:r w:rsidR="003D75C2">
        <w:rPr>
          <w:color w:val="auto"/>
        </w:rPr>
        <w:t>0328</w:t>
      </w:r>
      <w:r w:rsidRPr="00DA30FD">
        <w:rPr>
          <w:color w:val="auto"/>
        </w:rPr>
        <w:t>.</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not be used for this situation. The probability of correct installation is not constant from trial to trial.</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The binomial probability model may be used for this situation. The probability of at least one false positive result in 10 mammograms is .491.</w:t>
      </w:r>
    </w:p>
    <w:p w:rsidR="00B80361" w:rsidRPr="00DA30FD" w:rsidRDefault="00B80361" w:rsidP="00B80361">
      <w:pPr>
        <w:pStyle w:val="Default"/>
        <w:rPr>
          <w:b/>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Answers are given to two decimal places.</w:t>
      </w:r>
    </w:p>
    <w:p w:rsidR="00B80361" w:rsidRPr="00DA30FD" w:rsidRDefault="00B80361" w:rsidP="00B80361">
      <w:pPr>
        <w:pStyle w:val="Default"/>
        <w:ind w:left="1080" w:hanging="360"/>
        <w:rPr>
          <w:color w:val="auto"/>
        </w:rPr>
      </w:pPr>
      <w:r w:rsidRPr="00DA30FD">
        <w:rPr>
          <w:color w:val="auto"/>
        </w:rPr>
        <w:t>a)</w:t>
      </w:r>
      <w:r w:rsidRPr="00DA30FD">
        <w:rPr>
          <w:color w:val="auto"/>
        </w:rPr>
        <w:tab/>
        <w:t>.25</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.43</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.68</w:t>
      </w:r>
      <w:r w:rsidRPr="00DA30FD">
        <w:rPr>
          <w:color w:val="auto"/>
        </w:rPr>
        <w:tab/>
      </w:r>
    </w:p>
    <w:p w:rsidR="00B80361" w:rsidRPr="00DA30FD" w:rsidRDefault="00B80361" w:rsidP="00B80361">
      <w:pPr>
        <w:pStyle w:val="Default"/>
        <w:ind w:left="1080" w:hanging="360"/>
        <w:rPr>
          <w:color w:val="auto"/>
        </w:rPr>
      </w:pPr>
      <w:r w:rsidRPr="00DA30FD">
        <w:rPr>
          <w:color w:val="auto"/>
        </w:rPr>
        <w:t>d)</w:t>
      </w:r>
      <w:r w:rsidRPr="00DA30FD">
        <w:rPr>
          <w:color w:val="auto"/>
        </w:rPr>
        <w:tab/>
        <w:t>.75</w:t>
      </w:r>
    </w:p>
    <w:p w:rsidR="00B80361" w:rsidRPr="00DA30FD" w:rsidRDefault="00B80361" w:rsidP="00B80361">
      <w:pPr>
        <w:pStyle w:val="Default"/>
        <w:ind w:left="1080" w:hanging="360"/>
        <w:rPr>
          <w:color w:val="auto"/>
        </w:rPr>
      </w:pPr>
      <w:r w:rsidRPr="00DA30FD">
        <w:rPr>
          <w:color w:val="auto"/>
        </w:rPr>
        <w:t>e)</w:t>
      </w:r>
      <w:r w:rsidRPr="00DA30FD">
        <w:rPr>
          <w:color w:val="auto"/>
        </w:rPr>
        <w:tab/>
        <w:t>.99</w:t>
      </w:r>
      <w:r w:rsidRPr="00DA30FD">
        <w:rPr>
          <w:color w:val="auto"/>
        </w:rPr>
        <w:tab/>
      </w:r>
    </w:p>
    <w:p w:rsidR="00B80361" w:rsidRPr="00DA30FD" w:rsidRDefault="00B80361" w:rsidP="00B80361">
      <w:pPr>
        <w:pStyle w:val="Default"/>
        <w:ind w:left="1080" w:hanging="360"/>
        <w:rPr>
          <w:color w:val="auto"/>
        </w:rPr>
      </w:pPr>
      <w:r w:rsidRPr="00DA30FD">
        <w:rPr>
          <w:color w:val="auto"/>
        </w:rPr>
        <w:t>f) </w:t>
      </w:r>
      <w:r w:rsidRPr="00DA30FD">
        <w:rPr>
          <w:color w:val="auto"/>
        </w:rPr>
        <w:tab/>
        <w:t>.08</w:t>
      </w:r>
      <w:r w:rsidRPr="00DA30FD">
        <w:rPr>
          <w:color w:val="auto"/>
        </w:rPr>
        <w:tab/>
      </w:r>
    </w:p>
    <w:p w:rsidR="00B80361" w:rsidRPr="00DA30FD" w:rsidRDefault="00B80361" w:rsidP="00B80361">
      <w:pPr>
        <w:pStyle w:val="Default"/>
        <w:ind w:left="1080" w:hanging="360"/>
        <w:rPr>
          <w:color w:val="auto"/>
        </w:rPr>
      </w:pPr>
      <w:r w:rsidRPr="00DA30FD">
        <w:rPr>
          <w:color w:val="auto"/>
        </w:rPr>
        <w:t>g) </w:t>
      </w:r>
      <w:r w:rsidRPr="00DA30FD">
        <w:rPr>
          <w:color w:val="auto"/>
        </w:rPr>
        <w:tab/>
        <w:t>.10</w:t>
      </w:r>
      <w:r w:rsidRPr="00DA30FD">
        <w:rPr>
          <w:color w:val="auto"/>
        </w:rPr>
        <w:tab/>
      </w:r>
    </w:p>
    <w:p w:rsidR="00B80361" w:rsidRPr="00DA30FD" w:rsidRDefault="00B80361" w:rsidP="00B80361">
      <w:pPr>
        <w:pStyle w:val="Default"/>
        <w:ind w:left="1080" w:hanging="360"/>
        <w:rPr>
          <w:color w:val="auto"/>
        </w:rPr>
      </w:pPr>
      <w:r w:rsidRPr="00DA30FD">
        <w:rPr>
          <w:color w:val="auto"/>
        </w:rPr>
        <w:t>h)</w:t>
      </w:r>
      <w:r w:rsidRPr="00DA30FD">
        <w:rPr>
          <w:color w:val="auto"/>
        </w:rPr>
        <w:tab/>
        <w:t>.99</w:t>
      </w:r>
    </w:p>
    <w:p w:rsidR="00B80361" w:rsidRPr="00DA30FD" w:rsidRDefault="00B80361" w:rsidP="00B80361">
      <w:pPr>
        <w:pStyle w:val="Default"/>
        <w:ind w:left="1080" w:hanging="36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Answers have been rounded to three decimal places.</w:t>
      </w:r>
    </w:p>
    <w:p w:rsidR="00B80361" w:rsidRPr="00DA30FD" w:rsidRDefault="00B80361" w:rsidP="00B80361">
      <w:pPr>
        <w:pStyle w:val="Default"/>
        <w:ind w:left="1080" w:hanging="360"/>
        <w:rPr>
          <w:color w:val="auto"/>
        </w:rPr>
      </w:pPr>
      <w:r w:rsidRPr="00DA30FD">
        <w:rPr>
          <w:color w:val="auto"/>
        </w:rPr>
        <w:t>a)</w:t>
      </w:r>
      <w:r w:rsidRPr="00DA30FD">
        <w:rPr>
          <w:color w:val="auto"/>
        </w:rPr>
        <w:tab/>
        <w:t>.001</w:t>
      </w:r>
    </w:p>
    <w:p w:rsidR="00B80361" w:rsidRPr="00DA30FD" w:rsidRDefault="00B80361" w:rsidP="00B80361">
      <w:pPr>
        <w:pStyle w:val="Default"/>
        <w:ind w:left="1080" w:hanging="360"/>
        <w:rPr>
          <w:color w:val="auto"/>
        </w:rPr>
      </w:pPr>
      <w:r w:rsidRPr="00DA30FD">
        <w:rPr>
          <w:color w:val="auto"/>
        </w:rPr>
        <w:t>b)</w:t>
      </w:r>
      <w:r w:rsidRPr="00DA30FD">
        <w:rPr>
          <w:color w:val="auto"/>
        </w:rPr>
        <w:tab/>
        <w:t>.246</w:t>
      </w:r>
    </w:p>
    <w:p w:rsidR="00B80361" w:rsidRPr="00DA30FD" w:rsidRDefault="00B80361" w:rsidP="00B80361">
      <w:pPr>
        <w:pStyle w:val="Default"/>
        <w:ind w:left="1080" w:hanging="36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Solution 1 is incorrect because the outcomes listed are not equally likely. Solution 2 is correct.</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False. The probability of obtaining 5 heads in 10 tosses of a fair coin is .2461, while the probability of obtaining 2 heads in 4 tosses is .375.</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 xml:space="preserve"> </w:t>
      </w:r>
    </w:p>
    <w:p w:rsidR="00B80361" w:rsidRPr="00DA30FD" w:rsidRDefault="00B80361" w:rsidP="00B80361">
      <w:pPr>
        <w:pStyle w:val="Default"/>
        <w:ind w:left="720"/>
        <w:rPr>
          <w:color w:val="auto"/>
        </w:rPr>
      </w:pPr>
      <w:r w:rsidRPr="00DA30FD">
        <w:rPr>
          <w:color w:val="auto"/>
        </w:rPr>
        <w:t>a)</w:t>
      </w:r>
    </w:p>
    <w:p w:rsidR="00B80361" w:rsidRPr="00DA30FD" w:rsidRDefault="00B80361" w:rsidP="00B80361">
      <w:pPr>
        <w:pStyle w:val="Default"/>
        <w:ind w:left="1080"/>
        <w:rPr>
          <w:color w:val="auto"/>
        </w:rPr>
      </w:pPr>
      <w:proofErr w:type="gramStart"/>
      <w:r w:rsidRPr="00DA30FD">
        <w:rPr>
          <w:i/>
          <w:color w:val="auto"/>
        </w:rPr>
        <w:t>k</w:t>
      </w:r>
      <w:proofErr w:type="gramEnd"/>
      <w:r w:rsidRPr="00DA30FD">
        <w:rPr>
          <w:color w:val="auto"/>
        </w:rPr>
        <w:tab/>
      </w:r>
      <w:r w:rsidRPr="00DA30FD">
        <w:rPr>
          <w:i/>
          <w:color w:val="auto"/>
        </w:rPr>
        <w:t>p</w:t>
      </w:r>
    </w:p>
    <w:p w:rsidR="00B80361" w:rsidRPr="00DA30FD" w:rsidRDefault="00B80361" w:rsidP="00B80361">
      <w:pPr>
        <w:pStyle w:val="Default"/>
        <w:ind w:left="1080"/>
        <w:rPr>
          <w:color w:val="auto"/>
        </w:rPr>
      </w:pPr>
      <w:r w:rsidRPr="00DA30FD">
        <w:rPr>
          <w:color w:val="auto"/>
        </w:rPr>
        <w:t>0</w:t>
      </w:r>
      <w:r w:rsidRPr="00DA30FD">
        <w:rPr>
          <w:color w:val="auto"/>
        </w:rPr>
        <w:tab/>
        <w:t>.016</w:t>
      </w:r>
    </w:p>
    <w:p w:rsidR="00B80361" w:rsidRPr="00DA30FD" w:rsidRDefault="00B80361" w:rsidP="00B80361">
      <w:pPr>
        <w:pStyle w:val="Default"/>
        <w:ind w:left="1080"/>
        <w:rPr>
          <w:color w:val="auto"/>
        </w:rPr>
      </w:pPr>
      <w:r w:rsidRPr="00DA30FD">
        <w:rPr>
          <w:color w:val="auto"/>
        </w:rPr>
        <w:t>1</w:t>
      </w:r>
      <w:r w:rsidRPr="00DA30FD">
        <w:rPr>
          <w:color w:val="auto"/>
        </w:rPr>
        <w:tab/>
        <w:t>.094</w:t>
      </w:r>
    </w:p>
    <w:p w:rsidR="00B80361" w:rsidRPr="00DA30FD" w:rsidRDefault="00B80361" w:rsidP="00B80361">
      <w:pPr>
        <w:pStyle w:val="Default"/>
        <w:ind w:left="1080"/>
        <w:rPr>
          <w:color w:val="auto"/>
        </w:rPr>
      </w:pPr>
      <w:r w:rsidRPr="00DA30FD">
        <w:rPr>
          <w:color w:val="auto"/>
        </w:rPr>
        <w:t>2</w:t>
      </w:r>
      <w:r w:rsidRPr="00DA30FD">
        <w:rPr>
          <w:color w:val="auto"/>
        </w:rPr>
        <w:tab/>
        <w:t>.234</w:t>
      </w:r>
    </w:p>
    <w:p w:rsidR="00B80361" w:rsidRPr="00DA30FD" w:rsidRDefault="00B80361" w:rsidP="00B80361">
      <w:pPr>
        <w:pStyle w:val="Default"/>
        <w:ind w:left="1080"/>
        <w:rPr>
          <w:color w:val="auto"/>
        </w:rPr>
      </w:pPr>
      <w:r w:rsidRPr="00DA30FD">
        <w:rPr>
          <w:color w:val="auto"/>
        </w:rPr>
        <w:t>3</w:t>
      </w:r>
      <w:r w:rsidRPr="00DA30FD">
        <w:rPr>
          <w:color w:val="auto"/>
        </w:rPr>
        <w:tab/>
        <w:t>.312</w:t>
      </w:r>
    </w:p>
    <w:p w:rsidR="00B80361" w:rsidRPr="00DA30FD" w:rsidRDefault="00B80361" w:rsidP="00B80361">
      <w:pPr>
        <w:pStyle w:val="Default"/>
        <w:ind w:left="1080"/>
        <w:rPr>
          <w:color w:val="auto"/>
        </w:rPr>
      </w:pPr>
      <w:r w:rsidRPr="00DA30FD">
        <w:rPr>
          <w:color w:val="auto"/>
        </w:rPr>
        <w:t>4</w:t>
      </w:r>
      <w:r w:rsidRPr="00DA30FD">
        <w:rPr>
          <w:color w:val="auto"/>
        </w:rPr>
        <w:tab/>
        <w:t>.234</w:t>
      </w:r>
    </w:p>
    <w:p w:rsidR="00B80361" w:rsidRPr="00DA30FD" w:rsidRDefault="00B80361" w:rsidP="00B80361">
      <w:pPr>
        <w:pStyle w:val="Default"/>
        <w:ind w:left="1080"/>
        <w:rPr>
          <w:color w:val="auto"/>
        </w:rPr>
      </w:pPr>
      <w:r w:rsidRPr="00DA30FD">
        <w:rPr>
          <w:color w:val="auto"/>
        </w:rPr>
        <w:t>5</w:t>
      </w:r>
      <w:r w:rsidRPr="00DA30FD">
        <w:rPr>
          <w:color w:val="auto"/>
        </w:rPr>
        <w:tab/>
        <w:t>.094</w:t>
      </w:r>
    </w:p>
    <w:p w:rsidR="00B80361" w:rsidRPr="00DA30FD" w:rsidRDefault="00B80361" w:rsidP="00B80361">
      <w:pPr>
        <w:pStyle w:val="Default"/>
        <w:ind w:left="1080"/>
        <w:rPr>
          <w:color w:val="auto"/>
        </w:rPr>
      </w:pPr>
      <w:r w:rsidRPr="00DA30FD">
        <w:rPr>
          <w:color w:val="auto"/>
        </w:rPr>
        <w:t>6</w:t>
      </w:r>
      <w:r w:rsidRPr="00DA30FD">
        <w:rPr>
          <w:color w:val="auto"/>
        </w:rPr>
        <w:tab/>
        <w:t>.016</w:t>
      </w:r>
    </w:p>
    <w:p w:rsidR="00B80361" w:rsidRPr="00DA30FD" w:rsidRDefault="00B80361" w:rsidP="00B80361">
      <w:pPr>
        <w:pStyle w:val="Default"/>
        <w:ind w:left="1080" w:hanging="360"/>
        <w:rPr>
          <w:color w:val="auto"/>
        </w:rPr>
      </w:pPr>
      <w:r w:rsidRPr="00DA30FD">
        <w:rPr>
          <w:color w:val="auto"/>
        </w:rPr>
        <w:t>b)</w:t>
      </w:r>
      <w:r w:rsidRPr="00DA30FD">
        <w:rPr>
          <w:color w:val="auto"/>
        </w:rPr>
        <w:tab/>
        <w:t>The distribution is symmetric.</w:t>
      </w:r>
    </w:p>
    <w:p w:rsidR="00B80361" w:rsidRPr="00DA30FD" w:rsidRDefault="00B80361" w:rsidP="00B80361">
      <w:pPr>
        <w:pStyle w:val="Default"/>
        <w:ind w:left="1080" w:hanging="360"/>
        <w:rPr>
          <w:color w:val="auto"/>
        </w:rPr>
      </w:pPr>
      <w:r w:rsidRPr="00DA30FD">
        <w:rPr>
          <w:color w:val="auto"/>
        </w:rPr>
        <w:t>c)</w:t>
      </w:r>
      <w:r w:rsidRPr="00DA30FD">
        <w:rPr>
          <w:color w:val="auto"/>
        </w:rPr>
        <w:tab/>
        <w:t>The mean is 3 and the standard deviation is 1.225.</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numPr>
          <w:ilvl w:val="0"/>
          <w:numId w:val="4"/>
        </w:numPr>
        <w:rPr>
          <w:color w:val="auto"/>
        </w:rPr>
      </w:pPr>
      <w:r w:rsidRPr="00DA30FD">
        <w:rPr>
          <w:color w:val="auto"/>
        </w:rPr>
        <w:t>.09</w:t>
      </w:r>
    </w:p>
    <w:p w:rsidR="00B80361" w:rsidRPr="00DA30FD" w:rsidRDefault="00B80361" w:rsidP="00B80361">
      <w:pPr>
        <w:pStyle w:val="Default"/>
        <w:numPr>
          <w:ilvl w:val="0"/>
          <w:numId w:val="4"/>
        </w:numPr>
        <w:rPr>
          <w:color w:val="auto"/>
        </w:rPr>
      </w:pPr>
      <w:r w:rsidRPr="00DA30FD">
        <w:rPr>
          <w:color w:val="auto"/>
        </w:rPr>
        <w:t>.98</w:t>
      </w:r>
    </w:p>
    <w:p w:rsidR="00B80361" w:rsidRPr="00DA30FD" w:rsidRDefault="00B80361" w:rsidP="00B80361">
      <w:pPr>
        <w:pStyle w:val="Default"/>
        <w:numPr>
          <w:ilvl w:val="0"/>
          <w:numId w:val="4"/>
        </w:numPr>
        <w:rPr>
          <w:color w:val="auto"/>
        </w:rPr>
      </w:pPr>
      <w:r w:rsidRPr="00DA30FD">
        <w:rPr>
          <w:color w:val="auto"/>
        </w:rPr>
        <w:t>.91</w:t>
      </w:r>
    </w:p>
    <w:p w:rsidR="00B80361" w:rsidRPr="00DA30FD" w:rsidRDefault="00B80361" w:rsidP="00B80361">
      <w:pPr>
        <w:pStyle w:val="Default"/>
        <w:numPr>
          <w:ilvl w:val="0"/>
          <w:numId w:val="4"/>
        </w:numPr>
        <w:rPr>
          <w:color w:val="auto"/>
        </w:rPr>
      </w:pPr>
      <w:r w:rsidRPr="00DA30FD">
        <w:rPr>
          <w:color w:val="auto"/>
        </w:rPr>
        <w:t>.02</w:t>
      </w:r>
    </w:p>
    <w:p w:rsidR="00B80361" w:rsidRPr="00DA30FD" w:rsidRDefault="00B80361" w:rsidP="00B80361">
      <w:pPr>
        <w:pStyle w:val="Default"/>
        <w:numPr>
          <w:ilvl w:val="0"/>
          <w:numId w:val="4"/>
        </w:numPr>
        <w:rPr>
          <w:color w:val="auto"/>
        </w:rPr>
      </w:pPr>
      <w:r w:rsidRPr="00DA30FD">
        <w:rPr>
          <w:color w:val="auto"/>
        </w:rPr>
        <w:t>.89</w:t>
      </w:r>
    </w:p>
    <w:p w:rsidR="00B80361" w:rsidRPr="00DA30FD" w:rsidRDefault="00B80361" w:rsidP="00B80361">
      <w:pPr>
        <w:pStyle w:val="Default"/>
        <w:numPr>
          <w:ilvl w:val="0"/>
          <w:numId w:val="4"/>
        </w:numPr>
        <w:rPr>
          <w:color w:val="auto"/>
        </w:rPr>
      </w:pPr>
      <w:r w:rsidRPr="00DA30FD">
        <w:rPr>
          <w:color w:val="auto"/>
        </w:rPr>
        <w:t>.26</w:t>
      </w:r>
    </w:p>
    <w:p w:rsidR="00B80361" w:rsidRPr="00DA30FD" w:rsidRDefault="00B80361" w:rsidP="00B80361">
      <w:pPr>
        <w:pStyle w:val="Default"/>
        <w:numPr>
          <w:ilvl w:val="0"/>
          <w:numId w:val="4"/>
        </w:numPr>
        <w:rPr>
          <w:color w:val="auto"/>
        </w:rPr>
      </w:pPr>
      <w:r w:rsidRPr="00DA30FD">
        <w:rPr>
          <w:color w:val="auto"/>
        </w:rPr>
        <w:t>.26</w:t>
      </w:r>
    </w:p>
    <w:p w:rsidR="00B80361" w:rsidRPr="00DA30FD" w:rsidRDefault="00B80361" w:rsidP="00B80361">
      <w:pPr>
        <w:pStyle w:val="Default"/>
        <w:numPr>
          <w:ilvl w:val="0"/>
          <w:numId w:val="4"/>
        </w:numPr>
        <w:rPr>
          <w:color w:val="auto"/>
        </w:rPr>
      </w:pPr>
      <w:r w:rsidRPr="00DA30FD">
        <w:rPr>
          <w:color w:val="auto"/>
        </w:rPr>
        <w:t>.69</w:t>
      </w:r>
    </w:p>
    <w:p w:rsidR="00B80361" w:rsidRPr="00DA30FD" w:rsidRDefault="00B80361" w:rsidP="00B80361">
      <w:pPr>
        <w:pStyle w:val="Default"/>
        <w:ind w:left="72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numPr>
          <w:ilvl w:val="0"/>
          <w:numId w:val="5"/>
        </w:numPr>
        <w:rPr>
          <w:color w:val="auto"/>
        </w:rPr>
      </w:pPr>
      <w:r w:rsidRPr="00DA30FD">
        <w:rPr>
          <w:color w:val="auto"/>
        </w:rPr>
        <w:t>.52</w:t>
      </w:r>
    </w:p>
    <w:p w:rsidR="00B80361" w:rsidRPr="00DA30FD" w:rsidRDefault="00B80361" w:rsidP="00B80361">
      <w:pPr>
        <w:pStyle w:val="Default"/>
        <w:numPr>
          <w:ilvl w:val="0"/>
          <w:numId w:val="5"/>
        </w:numPr>
        <w:rPr>
          <w:color w:val="auto"/>
        </w:rPr>
      </w:pPr>
      <w:r w:rsidRPr="00DA30FD">
        <w:rPr>
          <w:color w:val="auto"/>
        </w:rPr>
        <w:t>-.39</w:t>
      </w:r>
    </w:p>
    <w:p w:rsidR="00B80361" w:rsidRPr="00DA30FD" w:rsidRDefault="00B80361" w:rsidP="00B80361">
      <w:pPr>
        <w:pStyle w:val="Default"/>
        <w:numPr>
          <w:ilvl w:val="0"/>
          <w:numId w:val="5"/>
        </w:numPr>
        <w:rPr>
          <w:color w:val="auto"/>
        </w:rPr>
      </w:pPr>
      <w:r w:rsidRPr="00DA30FD">
        <w:rPr>
          <w:color w:val="auto"/>
        </w:rPr>
        <w:t>-.52</w:t>
      </w:r>
    </w:p>
    <w:p w:rsidR="00B80361" w:rsidRPr="00DA30FD" w:rsidRDefault="00B80361" w:rsidP="00B80361">
      <w:pPr>
        <w:pStyle w:val="Default"/>
        <w:numPr>
          <w:ilvl w:val="0"/>
          <w:numId w:val="5"/>
        </w:numPr>
        <w:rPr>
          <w:color w:val="auto"/>
        </w:rPr>
      </w:pPr>
      <w:r w:rsidRPr="00DA30FD">
        <w:rPr>
          <w:color w:val="auto"/>
        </w:rPr>
        <w:t>.39</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.023</w:t>
      </w:r>
      <w:r w:rsidRPr="00DA30FD">
        <w:rPr>
          <w:color w:val="auto"/>
        </w:rPr>
        <w:tab/>
      </w:r>
    </w:p>
    <w:p w:rsidR="00B80361" w:rsidRPr="00DA30FD" w:rsidRDefault="00B80361" w:rsidP="00B80361">
      <w:pPr>
        <w:pStyle w:val="Default"/>
        <w:ind w:left="1080" w:hanging="360"/>
        <w:rPr>
          <w:color w:val="auto"/>
        </w:rPr>
      </w:pPr>
      <w:r w:rsidRPr="00DA30FD">
        <w:rPr>
          <w:color w:val="auto"/>
        </w:rPr>
        <w:t>b)</w:t>
      </w:r>
      <w:r w:rsidRPr="00DA30FD">
        <w:rPr>
          <w:color w:val="auto"/>
        </w:rPr>
        <w:tab/>
        <w:t>.023</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.045</w:t>
      </w:r>
    </w:p>
    <w:p w:rsidR="00B80361" w:rsidRPr="00DA30FD" w:rsidRDefault="00B80361" w:rsidP="00B80361">
      <w:pPr>
        <w:pStyle w:val="Default"/>
        <w:ind w:left="1080" w:hanging="360"/>
        <w:rPr>
          <w:color w:val="auto"/>
        </w:rPr>
      </w:pPr>
      <w:r w:rsidRPr="00DA30FD">
        <w:rPr>
          <w:color w:val="auto"/>
        </w:rPr>
        <w:t>d)</w:t>
      </w:r>
      <w:r w:rsidRPr="00DA30FD">
        <w:rPr>
          <w:color w:val="auto"/>
        </w:rPr>
        <w:tab/>
        <w:t>.955</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.016</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.395</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.052</w:t>
      </w:r>
    </w:p>
    <w:p w:rsidR="00B80361" w:rsidRPr="00DA30FD" w:rsidRDefault="00B80361" w:rsidP="00B80361">
      <w:pPr>
        <w:pStyle w:val="Default"/>
        <w:ind w:left="1080" w:hanging="360"/>
        <w:rPr>
          <w:color w:val="auto"/>
        </w:rPr>
      </w:pPr>
      <w:r w:rsidRPr="00DA30FD">
        <w:rPr>
          <w:color w:val="auto"/>
        </w:rPr>
        <w:t>d)</w:t>
      </w:r>
      <w:r w:rsidRPr="00DA30FD">
        <w:rPr>
          <w:color w:val="auto"/>
        </w:rPr>
        <w:tab/>
        <w:t>.903</w:t>
      </w:r>
    </w:p>
    <w:p w:rsidR="00B80361" w:rsidRPr="00DA30FD" w:rsidRDefault="00B80361" w:rsidP="00B80361">
      <w:pPr>
        <w:pStyle w:val="Default"/>
        <w:ind w:left="1080" w:hanging="360"/>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1.2</w:t>
      </w:r>
      <w:r w:rsidRPr="00DA30FD">
        <w:rPr>
          <w:color w:val="auto"/>
        </w:rPr>
        <w:tab/>
      </w:r>
    </w:p>
    <w:p w:rsidR="00B80361" w:rsidRPr="00DA30FD" w:rsidRDefault="00B80361" w:rsidP="00B80361">
      <w:pPr>
        <w:pStyle w:val="Default"/>
        <w:ind w:left="1080" w:hanging="360"/>
        <w:rPr>
          <w:color w:val="auto"/>
        </w:rPr>
      </w:pPr>
      <w:r w:rsidRPr="00DA30FD">
        <w:rPr>
          <w:color w:val="auto"/>
        </w:rPr>
        <w:t xml:space="preserve">b) </w:t>
      </w:r>
      <w:r w:rsidRPr="00DA30FD">
        <w:rPr>
          <w:color w:val="auto"/>
        </w:rPr>
        <w:tab/>
        <w:t>-.37</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-.42</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numPr>
          <w:ilvl w:val="0"/>
          <w:numId w:val="2"/>
        </w:numPr>
      </w:pPr>
      <w:r w:rsidRPr="00DA30FD">
        <w:t>.02</w:t>
      </w:r>
    </w:p>
    <w:p w:rsidR="00B80361" w:rsidRPr="00DA30FD" w:rsidRDefault="00B80361" w:rsidP="00B80361">
      <w:pPr>
        <w:numPr>
          <w:ilvl w:val="0"/>
          <w:numId w:val="2"/>
        </w:numPr>
      </w:pPr>
      <w:r w:rsidRPr="00DA30FD">
        <w:t>.84</w:t>
      </w:r>
    </w:p>
    <w:p w:rsidR="00B80361" w:rsidRPr="00DA30FD" w:rsidRDefault="00B80361" w:rsidP="00B80361">
      <w:pPr>
        <w:numPr>
          <w:ilvl w:val="0"/>
          <w:numId w:val="2"/>
        </w:numPr>
      </w:pPr>
      <w:r w:rsidRPr="00DA30FD">
        <w:t>.98</w:t>
      </w:r>
    </w:p>
    <w:p w:rsidR="00B80361" w:rsidRPr="00DA30FD" w:rsidRDefault="00B80361" w:rsidP="00B80361">
      <w:pPr>
        <w:numPr>
          <w:ilvl w:val="0"/>
          <w:numId w:val="2"/>
        </w:numPr>
      </w:pPr>
      <w:r w:rsidRPr="00DA30FD">
        <w:t>.16</w:t>
      </w:r>
    </w:p>
    <w:p w:rsidR="00B80361" w:rsidRPr="00DA30FD" w:rsidRDefault="00B80361" w:rsidP="00B80361">
      <w:pPr>
        <w:numPr>
          <w:ilvl w:val="0"/>
          <w:numId w:val="2"/>
        </w:numPr>
      </w:pPr>
      <w:r w:rsidRPr="00DA30FD">
        <w:t>.82</w:t>
      </w:r>
    </w:p>
    <w:p w:rsidR="00B80361" w:rsidRPr="00DA30FD" w:rsidRDefault="00B80361" w:rsidP="00B80361">
      <w:pPr>
        <w:numPr>
          <w:ilvl w:val="0"/>
          <w:numId w:val="2"/>
        </w:numPr>
      </w:pPr>
      <w:r w:rsidRPr="00DA30FD">
        <w:t>.14</w:t>
      </w:r>
    </w:p>
    <w:p w:rsidR="00B80361" w:rsidRPr="00DA30FD" w:rsidRDefault="00B80361" w:rsidP="00B80361">
      <w:pPr>
        <w:numPr>
          <w:ilvl w:val="0"/>
          <w:numId w:val="2"/>
        </w:numPr>
      </w:pPr>
      <w:r w:rsidRPr="00DA30FD">
        <w:t>.14</w:t>
      </w:r>
    </w:p>
    <w:p w:rsidR="00B80361" w:rsidRPr="00DA30FD" w:rsidRDefault="00B80361" w:rsidP="00B80361">
      <w:pPr>
        <w:numPr>
          <w:ilvl w:val="0"/>
          <w:numId w:val="2"/>
        </w:numPr>
      </w:pPr>
      <w:r w:rsidRPr="00DA30FD">
        <w:t>.32</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numPr>
          <w:ilvl w:val="0"/>
          <w:numId w:val="3"/>
        </w:numPr>
      </w:pPr>
      <w:r w:rsidRPr="00DA30FD">
        <w:t>62.8.</w:t>
      </w:r>
    </w:p>
    <w:p w:rsidR="00B80361" w:rsidRPr="00DA30FD" w:rsidRDefault="00B80361" w:rsidP="00B80361">
      <w:pPr>
        <w:numPr>
          <w:ilvl w:val="0"/>
          <w:numId w:val="3"/>
        </w:numPr>
      </w:pPr>
      <w:r w:rsidRPr="00DA30FD">
        <w:t>37.2.</w:t>
      </w:r>
    </w:p>
    <w:p w:rsidR="00B80361" w:rsidRPr="00DA30FD" w:rsidRDefault="00B80361" w:rsidP="00B80361">
      <w:pPr>
        <w:numPr>
          <w:ilvl w:val="0"/>
          <w:numId w:val="3"/>
        </w:numPr>
      </w:pPr>
      <w:r w:rsidRPr="00DA30FD">
        <w:t>62.8.</w:t>
      </w:r>
    </w:p>
    <w:p w:rsidR="00B80361" w:rsidRPr="00DA30FD" w:rsidRDefault="00B80361" w:rsidP="00B80361">
      <w:pPr>
        <w:numPr>
          <w:ilvl w:val="0"/>
          <w:numId w:val="3"/>
        </w:numPr>
      </w:pPr>
      <w:r w:rsidRPr="00DA30FD">
        <w:t>37.2.</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58.55</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91.45</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.067</w:t>
      </w:r>
    </w:p>
    <w:p w:rsidR="00B80361" w:rsidRPr="00DA30FD" w:rsidRDefault="00B80361" w:rsidP="00B80361">
      <w:pPr>
        <w:pStyle w:val="Default"/>
        <w:ind w:left="1080" w:hanging="360"/>
        <w:rPr>
          <w:color w:val="auto"/>
        </w:rPr>
      </w:pPr>
      <w:r w:rsidRPr="00DA30FD">
        <w:rPr>
          <w:color w:val="auto"/>
        </w:rPr>
        <w:t>d)</w:t>
      </w:r>
      <w:r w:rsidRPr="00DA30FD">
        <w:rPr>
          <w:color w:val="auto"/>
        </w:rPr>
        <w:tab/>
        <w:t>.067</w:t>
      </w:r>
      <w:r w:rsidRPr="00DA30FD">
        <w:rPr>
          <w:color w:val="auto"/>
        </w:rPr>
        <w:tab/>
      </w:r>
    </w:p>
    <w:p w:rsidR="00B80361" w:rsidRPr="00DA30FD" w:rsidRDefault="00B80361" w:rsidP="00B80361">
      <w:pPr>
        <w:pStyle w:val="Default"/>
        <w:ind w:left="1080" w:hanging="360"/>
        <w:rPr>
          <w:color w:val="auto"/>
        </w:rPr>
      </w:pPr>
      <w:r w:rsidRPr="00DA30FD">
        <w:rPr>
          <w:color w:val="auto"/>
        </w:rPr>
        <w:t>e) </w:t>
      </w:r>
      <w:r w:rsidRPr="00DA30FD">
        <w:rPr>
          <w:color w:val="auto"/>
        </w:rPr>
        <w:tab/>
        <w:t>.383</w:t>
      </w:r>
      <w:r w:rsidRPr="00DA30FD">
        <w:rPr>
          <w:color w:val="auto"/>
        </w:rPr>
        <w:tab/>
      </w:r>
    </w:p>
    <w:p w:rsidR="00B80361" w:rsidRPr="00DA30FD" w:rsidRDefault="00B80361" w:rsidP="00B80361">
      <w:pPr>
        <w:pStyle w:val="Default"/>
        <w:ind w:left="1080" w:hanging="360"/>
        <w:rPr>
          <w:color w:val="auto"/>
        </w:rPr>
      </w:pPr>
      <w:r w:rsidRPr="00DA30FD">
        <w:rPr>
          <w:color w:val="auto"/>
        </w:rPr>
        <w:t>f) </w:t>
      </w:r>
      <w:r w:rsidRPr="00DA30FD">
        <w:rPr>
          <w:color w:val="auto"/>
        </w:rPr>
        <w:tab/>
        <w:t>.006</w:t>
      </w:r>
    </w:p>
    <w:p w:rsidR="00B80361" w:rsidRPr="00DA30FD" w:rsidRDefault="00B80361" w:rsidP="00B80361">
      <w:pPr>
        <w:pStyle w:val="Default"/>
        <w:ind w:left="1080" w:hanging="360"/>
        <w:rPr>
          <w:color w:val="auto"/>
        </w:rPr>
      </w:pPr>
      <w:r w:rsidRPr="00DA30FD">
        <w:rPr>
          <w:color w:val="auto"/>
        </w:rPr>
        <w:t>g)</w:t>
      </w:r>
      <w:r w:rsidRPr="00DA30FD">
        <w:rPr>
          <w:color w:val="auto"/>
        </w:rPr>
        <w:tab/>
        <w:t>.625</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r>
      <w:proofErr w:type="gramStart"/>
      <w:r w:rsidRPr="00DA30FD">
        <w:rPr>
          <w:i/>
          <w:color w:val="auto"/>
        </w:rPr>
        <w:t>z</w:t>
      </w:r>
      <w:proofErr w:type="gramEnd"/>
      <w:r w:rsidRPr="00DA30FD">
        <w:rPr>
          <w:color w:val="auto"/>
        </w:rPr>
        <w:t xml:space="preserve"> </w:t>
      </w:r>
      <w:r w:rsidRPr="00DA30FD">
        <w:rPr>
          <w:rFonts w:ascii="Times New Roman" w:hAnsi="Times New Roman"/>
          <w:color w:val="auto"/>
        </w:rPr>
        <w:t>=</w:t>
      </w:r>
      <w:r w:rsidRPr="00DA30FD">
        <w:rPr>
          <w:color w:val="auto"/>
        </w:rPr>
        <w:t xml:space="preserve"> 1.645</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r>
      <w:proofErr w:type="gramStart"/>
      <w:r w:rsidRPr="00DA30FD">
        <w:rPr>
          <w:i/>
          <w:color w:val="auto"/>
        </w:rPr>
        <w:t>z</w:t>
      </w:r>
      <w:proofErr w:type="gramEnd"/>
      <w:r w:rsidRPr="00DA30FD">
        <w:rPr>
          <w:color w:val="auto"/>
        </w:rPr>
        <w:t xml:space="preserve"> </w:t>
      </w:r>
      <w:r w:rsidRPr="00DA30FD">
        <w:rPr>
          <w:rFonts w:ascii="Times New Roman" w:hAnsi="Times New Roman"/>
          <w:color w:val="auto"/>
        </w:rPr>
        <w:t>=</w:t>
      </w:r>
      <w:r w:rsidRPr="00DA30FD">
        <w:rPr>
          <w:color w:val="auto"/>
        </w:rPr>
        <w:t xml:space="preserve"> 1.960</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r>
      <w:proofErr w:type="gramStart"/>
      <w:r w:rsidRPr="00DA30FD">
        <w:rPr>
          <w:i/>
          <w:color w:val="auto"/>
        </w:rPr>
        <w:t>z</w:t>
      </w:r>
      <w:proofErr w:type="gramEnd"/>
      <w:r w:rsidRPr="00DA30FD">
        <w:rPr>
          <w:color w:val="auto"/>
        </w:rPr>
        <w:t xml:space="preserve"> </w:t>
      </w:r>
      <w:r w:rsidRPr="00DA30FD">
        <w:rPr>
          <w:rFonts w:ascii="Times New Roman" w:hAnsi="Times New Roman"/>
          <w:color w:val="auto"/>
        </w:rPr>
        <w:t>=</w:t>
      </w:r>
      <w:r w:rsidRPr="00DA30FD">
        <w:rPr>
          <w:color w:val="auto"/>
        </w:rPr>
        <w:t xml:space="preserve"> 2.576</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.175</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.309</w:t>
      </w:r>
      <w:r w:rsidRPr="00DA30FD">
        <w:rPr>
          <w:color w:val="auto"/>
        </w:rPr>
        <w:tab/>
      </w:r>
    </w:p>
    <w:p w:rsidR="00B80361" w:rsidRPr="00DA30FD" w:rsidRDefault="00B80361" w:rsidP="00B80361">
      <w:pPr>
        <w:pStyle w:val="Default"/>
        <w:ind w:left="1080" w:hanging="360"/>
        <w:rPr>
          <w:color w:val="auto"/>
        </w:rPr>
      </w:pPr>
      <w:r w:rsidRPr="00DA30FD">
        <w:rPr>
          <w:color w:val="auto"/>
        </w:rPr>
        <w:t>c) </w:t>
      </w:r>
      <w:r w:rsidRPr="00DA30FD">
        <w:rPr>
          <w:color w:val="auto"/>
        </w:rPr>
        <w:tab/>
        <w:t>.841</w:t>
      </w:r>
    </w:p>
    <w:p w:rsidR="00B80361" w:rsidRPr="00DA30FD" w:rsidRDefault="00B80361" w:rsidP="00B80361">
      <w:pPr>
        <w:pStyle w:val="Default"/>
        <w:rPr>
          <w:b/>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720"/>
        <w:rPr>
          <w:color w:val="auto"/>
        </w:rPr>
      </w:pPr>
      <w:proofErr w:type="gramStart"/>
      <w:r w:rsidRPr="00DA30FD">
        <w:rPr>
          <w:color w:val="auto"/>
        </w:rPr>
        <w:t>Using SPSS: 130.81.</w:t>
      </w:r>
      <w:proofErr w:type="gramEnd"/>
      <w:r w:rsidRPr="00DA30FD">
        <w:rPr>
          <w:color w:val="auto"/>
        </w:rPr>
        <w:t xml:space="preserve">  </w:t>
      </w:r>
      <w:proofErr w:type="gramStart"/>
      <w:r w:rsidRPr="00DA30FD">
        <w:rPr>
          <w:color w:val="auto"/>
        </w:rPr>
        <w:t>Using Table 1: 130.75.</w:t>
      </w:r>
      <w:proofErr w:type="gramEnd"/>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990 days.</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Approximately 1 percent.</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tabs>
          <w:tab w:val="left" w:pos="720"/>
        </w:tabs>
        <w:ind w:left="1080" w:hanging="360"/>
        <w:rPr>
          <w:color w:val="auto"/>
        </w:rPr>
      </w:pPr>
      <w:r w:rsidRPr="00DA30FD">
        <w:rPr>
          <w:color w:val="auto"/>
        </w:rPr>
        <w:t>a)</w:t>
      </w:r>
      <w:r w:rsidRPr="00DA30FD">
        <w:rPr>
          <w:color w:val="auto"/>
        </w:rPr>
        <w:tab/>
      </w:r>
      <w:r w:rsidR="003D75C2">
        <w:rPr>
          <w:color w:val="auto"/>
        </w:rPr>
        <w:t xml:space="preserve">80.8 or </w:t>
      </w:r>
      <w:r w:rsidRPr="00DA30FD">
        <w:rPr>
          <w:color w:val="auto"/>
        </w:rPr>
        <w:t>81 people</w:t>
      </w:r>
      <w:r w:rsidRPr="00DA30FD">
        <w:rPr>
          <w:color w:val="auto"/>
        </w:rPr>
        <w:tab/>
      </w:r>
    </w:p>
    <w:p w:rsidR="00B80361" w:rsidRPr="00DA30FD" w:rsidRDefault="00B80361" w:rsidP="00B80361">
      <w:pPr>
        <w:pStyle w:val="Default"/>
        <w:tabs>
          <w:tab w:val="left" w:pos="720"/>
        </w:tabs>
        <w:ind w:left="1080" w:hanging="360"/>
        <w:rPr>
          <w:color w:val="auto"/>
        </w:rPr>
      </w:pPr>
      <w:r w:rsidRPr="00DA30FD">
        <w:rPr>
          <w:color w:val="auto"/>
        </w:rPr>
        <w:t>b) </w:t>
      </w:r>
      <w:r w:rsidRPr="00DA30FD">
        <w:rPr>
          <w:color w:val="auto"/>
        </w:rPr>
        <w:tab/>
        <w:t>65.54 percent or .655</w:t>
      </w:r>
      <w:r w:rsidRPr="00DA30FD">
        <w:rPr>
          <w:color w:val="auto"/>
        </w:rPr>
        <w:tab/>
      </w:r>
    </w:p>
    <w:p w:rsidR="00B80361" w:rsidRPr="00DA30FD" w:rsidRDefault="00B80361" w:rsidP="00B80361">
      <w:pPr>
        <w:pStyle w:val="Default"/>
        <w:tabs>
          <w:tab w:val="left" w:pos="720"/>
        </w:tabs>
        <w:ind w:left="1080" w:hanging="360"/>
        <w:rPr>
          <w:color w:val="auto"/>
        </w:rPr>
      </w:pPr>
      <w:r w:rsidRPr="00DA30FD">
        <w:rPr>
          <w:color w:val="auto"/>
        </w:rPr>
        <w:lastRenderedPageBreak/>
        <w:t>c) </w:t>
      </w:r>
      <w:r w:rsidRPr="00DA30FD">
        <w:rPr>
          <w:color w:val="auto"/>
        </w:rPr>
        <w:tab/>
        <w:t>56.4</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.933</w:t>
      </w:r>
      <w:r w:rsidRPr="00DA30FD">
        <w:rPr>
          <w:color w:val="auto"/>
        </w:rPr>
        <w:tab/>
      </w:r>
    </w:p>
    <w:p w:rsidR="00B80361" w:rsidRPr="00DA30FD" w:rsidRDefault="00B80361" w:rsidP="00B80361">
      <w:pPr>
        <w:pStyle w:val="Default"/>
        <w:ind w:left="1080" w:hanging="360"/>
        <w:rPr>
          <w:color w:val="auto"/>
        </w:rPr>
      </w:pPr>
      <w:r w:rsidRPr="00DA30FD">
        <w:rPr>
          <w:color w:val="auto"/>
        </w:rPr>
        <w:t>b) </w:t>
      </w:r>
      <w:r w:rsidRPr="00DA30FD">
        <w:rPr>
          <w:color w:val="auto"/>
        </w:rPr>
        <w:tab/>
        <w:t>.933 or 93.3 percent</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Using the normal distribution, we estimate that the percentage of students in the NELS data set with eighth grade math achievement scores greater than or equal to 72 is 95.1 percent. The actual percentile rank of 72 is 94.2 percent. The value based on the normal distribution (95.1) provides a reasonably good approximation of the one based on the actual distribution (94.2) and suggests, in this case, that the normal curve is reasonably appropriate for approximating the distribution of eighth grade math achievement scores.</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 xml:space="preserve">Using the normal probability model, we estimate that the number of students in the NELS data set with eighth grade math achievement scores that are within one standard deviation of the mean is approximately 341 (approximately 68.26 percent). In fact, there are only actually 311 such students.  Given the discrepancy between these two values (of approximately ten percent), it appears that eighth grade achievement scores are not as well approximated by a normal distribution as one might think from the previous exercise. </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r w:rsidRPr="00DA30FD">
        <w:rPr>
          <w:color w:val="auto"/>
        </w:rPr>
        <w:t xml:space="preserve">The </w:t>
      </w:r>
      <w:r w:rsidRPr="00DA30FD">
        <w:rPr>
          <w:i/>
          <w:color w:val="auto"/>
        </w:rPr>
        <w:t>z</w:t>
      </w:r>
      <w:r w:rsidRPr="00DA30FD">
        <w:rPr>
          <w:color w:val="auto"/>
        </w:rPr>
        <w:t>-score associated with offering 6 AP courses is .09.  Using Table 1, we expect approximately 46.41 percent of the scores to have a z-score of .09 or more.  Of the 473 students in the NELS data set for which the variable was measured, we would, therefore, expect approximately 220 to come from schools offering 6 or more AP courses.  According to the frequency distribution table, only 186 students actually come from schools offering 6 or more AP courses.  This discrepancy is probably because the distribution of APOFFER is severely positively skewed (</w:t>
      </w:r>
      <w:proofErr w:type="spellStart"/>
      <w:r w:rsidRPr="00DA30FD">
        <w:rPr>
          <w:color w:val="auto"/>
        </w:rPr>
        <w:t>skewness</w:t>
      </w:r>
      <w:proofErr w:type="spellEnd"/>
      <w:r w:rsidRPr="00DA30FD">
        <w:rPr>
          <w:color w:val="auto"/>
        </w:rPr>
        <w:t xml:space="preserve"> ratio = 36.54), so it is not well approximated by the normal distribution.  </w:t>
      </w:r>
    </w:p>
    <w:p w:rsidR="00B80361" w:rsidRPr="00DA30FD" w:rsidRDefault="00B80361" w:rsidP="00B80361">
      <w:pPr>
        <w:pStyle w:val="Default"/>
        <w:ind w:left="720"/>
        <w:rPr>
          <w:color w:val="auto"/>
        </w:rPr>
      </w:pPr>
    </w:p>
    <w:p w:rsidR="00B80361" w:rsidRPr="00DA30FD" w:rsidRDefault="00B80361" w:rsidP="00B80361">
      <w:pPr>
        <w:pStyle w:val="Default"/>
        <w:ind w:left="720"/>
        <w:jc w:val="center"/>
        <w:rPr>
          <w:color w:val="auto"/>
        </w:rPr>
      </w:pPr>
      <w:r>
        <w:rPr>
          <w:rFonts w:ascii="Arial" w:hAnsi="Arial" w:cs="Arial"/>
          <w:noProof/>
          <w:color w:val="auto"/>
          <w:sz w:val="14"/>
          <w:szCs w:val="14"/>
          <w:lang w:eastAsia="en-US" w:bidi="he-IL"/>
        </w:rPr>
        <w:drawing>
          <wp:inline distT="0" distB="0" distL="0" distR="0">
            <wp:extent cx="2857500" cy="228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 xml:space="preserve">The distribution of SUPPORTC is approximately normally distributed.   </w:t>
      </w:r>
    </w:p>
    <w:p w:rsidR="00B80361" w:rsidRPr="00DA30FD" w:rsidRDefault="00B80361" w:rsidP="00B80361">
      <w:pPr>
        <w:autoSpaceDE w:val="0"/>
        <w:autoSpaceDN w:val="0"/>
        <w:adjustRightInd w:val="0"/>
        <w:jc w:val="center"/>
        <w:rPr>
          <w:rFonts w:ascii="Arial" w:hAnsi="Arial"/>
        </w:rPr>
      </w:pPr>
      <w:r>
        <w:rPr>
          <w:rFonts w:ascii="Arial" w:hAnsi="Arial" w:cs="Arial"/>
          <w:noProof/>
          <w:sz w:val="14"/>
          <w:szCs w:val="14"/>
          <w:lang w:bidi="he-IL"/>
        </w:rPr>
        <w:lastRenderedPageBreak/>
        <w:drawing>
          <wp:inline distT="0" distB="0" distL="0" distR="0">
            <wp:extent cx="3086100" cy="2333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86100" cy="2333625"/>
                    </a:xfrm>
                    <a:prstGeom prst="rect">
                      <a:avLst/>
                    </a:prstGeom>
                    <a:noFill/>
                    <a:ln w="9525">
                      <a:noFill/>
                      <a:miter lim="800000"/>
                      <a:headEnd/>
                      <a:tailEnd/>
                    </a:ln>
                  </pic:spPr>
                </pic:pic>
              </a:graphicData>
            </a:graphic>
          </wp:inline>
        </w:drawing>
      </w:r>
    </w:p>
    <w:p w:rsidR="00B80361" w:rsidRPr="00DA30FD" w:rsidRDefault="00B80361" w:rsidP="00B80361">
      <w:pPr>
        <w:pStyle w:val="Default"/>
        <w:ind w:left="1080" w:hanging="360"/>
        <w:rPr>
          <w:color w:val="auto"/>
        </w:rPr>
      </w:pPr>
    </w:p>
    <w:p w:rsidR="00B80361" w:rsidRPr="00DA30FD" w:rsidRDefault="00B80361" w:rsidP="00B80361">
      <w:pPr>
        <w:pStyle w:val="Default"/>
        <w:ind w:left="1080" w:hanging="360"/>
        <w:rPr>
          <w:color w:val="auto"/>
        </w:rPr>
      </w:pPr>
      <w:r w:rsidRPr="00DA30FD">
        <w:rPr>
          <w:color w:val="auto"/>
        </w:rPr>
        <w:t>b)</w:t>
      </w:r>
      <w:r w:rsidRPr="00DA30FD">
        <w:rPr>
          <w:color w:val="auto"/>
        </w:rPr>
        <w:tab/>
        <w:t>56.049</w:t>
      </w:r>
    </w:p>
    <w:p w:rsidR="00B80361" w:rsidRPr="00DA30FD" w:rsidRDefault="00B80361" w:rsidP="00B80361">
      <w:pPr>
        <w:pStyle w:val="Default"/>
        <w:ind w:left="1080" w:hanging="360"/>
        <w:rPr>
          <w:color w:val="auto"/>
        </w:rPr>
      </w:pPr>
      <w:r w:rsidRPr="00DA30FD">
        <w:rPr>
          <w:color w:val="auto"/>
        </w:rPr>
        <w:t>c)</w:t>
      </w:r>
      <w:r w:rsidRPr="00DA30FD">
        <w:rPr>
          <w:color w:val="auto"/>
        </w:rPr>
        <w:tab/>
        <w:t>-1.83</w:t>
      </w:r>
    </w:p>
    <w:p w:rsidR="00B80361" w:rsidRPr="00DA30FD" w:rsidRDefault="00B80361" w:rsidP="00B80361">
      <w:pPr>
        <w:pStyle w:val="Default"/>
        <w:ind w:left="1080" w:hanging="360"/>
        <w:rPr>
          <w:color w:val="auto"/>
        </w:rPr>
      </w:pPr>
      <w:r w:rsidRPr="00DA30FD">
        <w:rPr>
          <w:color w:val="auto"/>
        </w:rPr>
        <w:t>d)</w:t>
      </w:r>
      <w:r w:rsidRPr="00DA30FD">
        <w:rPr>
          <w:color w:val="auto"/>
        </w:rPr>
        <w:tab/>
        <w:t xml:space="preserve">.033 </w:t>
      </w:r>
    </w:p>
    <w:p w:rsidR="00B80361" w:rsidRPr="00DA30FD" w:rsidRDefault="00B80361" w:rsidP="00B80361">
      <w:pPr>
        <w:pStyle w:val="Default"/>
        <w:ind w:left="1080" w:hanging="360"/>
        <w:rPr>
          <w:color w:val="auto"/>
        </w:rPr>
      </w:pPr>
      <w:r w:rsidRPr="00DA30FD">
        <w:rPr>
          <w:color w:val="auto"/>
        </w:rPr>
        <w:t>e)</w:t>
      </w:r>
      <w:r w:rsidRPr="00DA30FD">
        <w:rPr>
          <w:color w:val="auto"/>
        </w:rPr>
        <w:tab/>
        <w:t>According to the cumulative percent column, it’s 8 percent.</w:t>
      </w:r>
    </w:p>
    <w:p w:rsidR="00B80361" w:rsidRPr="00DA30FD" w:rsidRDefault="00B80361" w:rsidP="00B80361">
      <w:pPr>
        <w:pStyle w:val="Default"/>
        <w:ind w:left="1080" w:hanging="360"/>
        <w:rPr>
          <w:color w:val="auto"/>
        </w:rPr>
      </w:pPr>
      <w:r w:rsidRPr="00DA30FD">
        <w:rPr>
          <w:color w:val="auto"/>
        </w:rPr>
        <w:t>f)</w:t>
      </w:r>
      <w:r w:rsidRPr="00DA30FD">
        <w:rPr>
          <w:color w:val="auto"/>
        </w:rPr>
        <w:tab/>
        <w:t xml:space="preserve">.033 or 3.3 percent. </w:t>
      </w:r>
    </w:p>
    <w:p w:rsidR="00B80361" w:rsidRPr="00DA30FD" w:rsidRDefault="00B80361" w:rsidP="00B80361">
      <w:pPr>
        <w:pStyle w:val="Default"/>
        <w:ind w:left="1080" w:hanging="360"/>
        <w:rPr>
          <w:color w:val="auto"/>
        </w:rPr>
      </w:pPr>
      <w:r w:rsidRPr="00DA30FD">
        <w:rPr>
          <w:color w:val="auto"/>
        </w:rPr>
        <w:t>g)</w:t>
      </w:r>
      <w:r w:rsidRPr="00DA30FD">
        <w:rPr>
          <w:color w:val="auto"/>
        </w:rPr>
        <w:tab/>
        <w:t xml:space="preserve">.1271.  </w:t>
      </w:r>
    </w:p>
    <w:p w:rsidR="00B80361" w:rsidRPr="00DA30FD" w:rsidRDefault="00B80361" w:rsidP="00B80361">
      <w:pPr>
        <w:pStyle w:val="Default"/>
        <w:ind w:left="1080" w:hanging="360"/>
        <w:rPr>
          <w:color w:val="auto"/>
        </w:rPr>
      </w:pPr>
      <w:r w:rsidRPr="00DA30FD">
        <w:rPr>
          <w:color w:val="auto"/>
        </w:rPr>
        <w:t>h)</w:t>
      </w:r>
      <w:r w:rsidRPr="00DA30FD">
        <w:rPr>
          <w:color w:val="auto"/>
        </w:rPr>
        <w:tab/>
        <w:t>.8729.</w:t>
      </w:r>
    </w:p>
    <w:p w:rsidR="00B80361" w:rsidRPr="00DA30FD" w:rsidRDefault="00B80361" w:rsidP="00B80361">
      <w:pPr>
        <w:pStyle w:val="Default"/>
        <w:ind w:left="1080" w:hanging="360"/>
        <w:rPr>
          <w:color w:val="auto"/>
        </w:rPr>
      </w:pPr>
      <w:proofErr w:type="spellStart"/>
      <w:r w:rsidRPr="00DA30FD">
        <w:rPr>
          <w:color w:val="auto"/>
        </w:rPr>
        <w:t>i</w:t>
      </w:r>
      <w:proofErr w:type="spellEnd"/>
      <w:r w:rsidRPr="00DA30FD">
        <w:rPr>
          <w:color w:val="auto"/>
        </w:rPr>
        <w:t>)</w:t>
      </w:r>
      <w:r w:rsidRPr="00DA30FD">
        <w:rPr>
          <w:color w:val="auto"/>
        </w:rPr>
        <w:tab/>
        <w:t>.8393</w:t>
      </w:r>
    </w:p>
    <w:p w:rsidR="00B80361" w:rsidRPr="00DA30FD" w:rsidRDefault="00B80361" w:rsidP="00B80361">
      <w:pPr>
        <w:pStyle w:val="Default"/>
        <w:ind w:left="1080" w:hanging="360"/>
        <w:rPr>
          <w:color w:val="auto"/>
        </w:rPr>
      </w:pPr>
      <w:r w:rsidRPr="00DA30FD">
        <w:rPr>
          <w:color w:val="auto"/>
        </w:rPr>
        <w:t>j)</w:t>
      </w:r>
      <w:r w:rsidRPr="00DA30FD">
        <w:rPr>
          <w:color w:val="auto"/>
        </w:rPr>
        <w:tab/>
        <w:t>43.80</w:t>
      </w:r>
    </w:p>
    <w:p w:rsidR="00B80361" w:rsidRPr="00DA30FD" w:rsidRDefault="00B80361" w:rsidP="00B80361">
      <w:pPr>
        <w:pStyle w:val="Default"/>
        <w:ind w:left="1080" w:hanging="360"/>
        <w:rPr>
          <w:color w:val="auto"/>
        </w:rPr>
      </w:pPr>
      <w:r w:rsidRPr="00DA30FD">
        <w:rPr>
          <w:color w:val="auto"/>
        </w:rPr>
        <w:t>k)</w:t>
      </w:r>
      <w:r w:rsidRPr="00DA30FD">
        <w:rPr>
          <w:color w:val="auto"/>
        </w:rPr>
        <w:tab/>
        <w:t>58.37</w:t>
      </w:r>
    </w:p>
    <w:p w:rsidR="00B80361" w:rsidRPr="00DA30FD" w:rsidRDefault="00B80361" w:rsidP="00B80361">
      <w:pPr>
        <w:pStyle w:val="Default"/>
        <w:ind w:left="1080" w:hanging="360"/>
        <w:rPr>
          <w:color w:val="auto"/>
        </w:rPr>
      </w:pPr>
      <w:r w:rsidRPr="00DA30FD">
        <w:rPr>
          <w:color w:val="auto"/>
        </w:rPr>
        <w:t>l)</w:t>
      </w:r>
      <w:r w:rsidRPr="00DA30FD">
        <w:rPr>
          <w:color w:val="auto"/>
        </w:rPr>
        <w:tab/>
        <w:t>47.3</w:t>
      </w:r>
    </w:p>
    <w:p w:rsidR="00B80361" w:rsidRPr="00DA30FD" w:rsidRDefault="00B80361" w:rsidP="00B80361">
      <w:pPr>
        <w:pStyle w:val="Default"/>
        <w:rPr>
          <w:color w:val="auto"/>
        </w:rPr>
      </w:pPr>
    </w:p>
    <w:p w:rsidR="00B80361" w:rsidRPr="00DA30FD" w:rsidRDefault="00B80361" w:rsidP="00B80361">
      <w:pPr>
        <w:pStyle w:val="Default"/>
        <w:numPr>
          <w:ilvl w:val="1"/>
          <w:numId w:val="1"/>
        </w:numPr>
        <w:tabs>
          <w:tab w:val="clear" w:pos="360"/>
          <w:tab w:val="num" w:pos="720"/>
        </w:tabs>
        <w:ind w:left="720" w:hanging="720"/>
        <w:rPr>
          <w:color w:val="auto"/>
        </w:rPr>
      </w:pPr>
    </w:p>
    <w:p w:rsidR="00B80361" w:rsidRPr="00DA30FD" w:rsidRDefault="00B80361" w:rsidP="00B80361">
      <w:pPr>
        <w:pStyle w:val="Default"/>
        <w:ind w:left="1080" w:hanging="360"/>
        <w:rPr>
          <w:color w:val="auto"/>
        </w:rPr>
      </w:pPr>
      <w:r w:rsidRPr="00DA30FD">
        <w:rPr>
          <w:color w:val="auto"/>
        </w:rPr>
        <w:t>a)</w:t>
      </w:r>
      <w:r w:rsidRPr="00DA30FD">
        <w:rPr>
          <w:color w:val="auto"/>
        </w:rPr>
        <w:tab/>
        <w:t>.5823</w:t>
      </w:r>
    </w:p>
    <w:p w:rsidR="00B80361" w:rsidRPr="00DA30FD" w:rsidRDefault="00B80361" w:rsidP="00B80361">
      <w:pPr>
        <w:pStyle w:val="Default"/>
        <w:ind w:left="1080" w:hanging="360"/>
        <w:rPr>
          <w:color w:val="auto"/>
        </w:rPr>
      </w:pPr>
      <w:r w:rsidRPr="00DA30FD">
        <w:rPr>
          <w:color w:val="auto"/>
        </w:rPr>
        <w:t>b)</w:t>
      </w:r>
      <w:r w:rsidRPr="00DA30FD">
        <w:rPr>
          <w:color w:val="auto"/>
        </w:rPr>
        <w:tab/>
      </w:r>
      <w:proofErr w:type="spellStart"/>
      <w:proofErr w:type="gramStart"/>
      <w:r w:rsidRPr="00DA30FD">
        <w:rPr>
          <w:i/>
          <w:color w:val="auto"/>
        </w:rPr>
        <w:t>np</w:t>
      </w:r>
      <w:proofErr w:type="spellEnd"/>
      <w:proofErr w:type="gramEnd"/>
      <w:r w:rsidRPr="00DA30FD">
        <w:rPr>
          <w:color w:val="auto"/>
        </w:rPr>
        <w:t xml:space="preserve"> </w:t>
      </w:r>
      <w:r w:rsidRPr="00DA30FD">
        <w:rPr>
          <w:rFonts w:ascii="Times New Roman" w:hAnsi="Times New Roman"/>
          <w:color w:val="auto"/>
        </w:rPr>
        <w:t>=</w:t>
      </w:r>
      <w:r w:rsidRPr="00DA30FD">
        <w:rPr>
          <w:color w:val="auto"/>
        </w:rPr>
        <w:t xml:space="preserve"> (20)(.5) </w:t>
      </w:r>
      <w:r w:rsidRPr="00DA30FD">
        <w:rPr>
          <w:rFonts w:ascii="Times New Roman" w:hAnsi="Times New Roman"/>
          <w:color w:val="auto"/>
        </w:rPr>
        <w:t>=</w:t>
      </w:r>
      <w:r w:rsidRPr="00DA30FD">
        <w:rPr>
          <w:color w:val="auto"/>
        </w:rPr>
        <w:t xml:space="preserve"> 10 and </w:t>
      </w:r>
      <w:proofErr w:type="spellStart"/>
      <w:r w:rsidRPr="00DA30FD">
        <w:rPr>
          <w:i/>
          <w:color w:val="auto"/>
        </w:rPr>
        <w:t>nq</w:t>
      </w:r>
      <w:proofErr w:type="spellEnd"/>
      <w:r w:rsidRPr="00DA30FD">
        <w:rPr>
          <w:color w:val="auto"/>
        </w:rPr>
        <w:t xml:space="preserve"> </w:t>
      </w:r>
      <w:r w:rsidRPr="00DA30FD">
        <w:rPr>
          <w:rFonts w:ascii="Times New Roman" w:hAnsi="Times New Roman"/>
          <w:color w:val="auto"/>
        </w:rPr>
        <w:t>=</w:t>
      </w:r>
      <w:r w:rsidRPr="00DA30FD">
        <w:rPr>
          <w:color w:val="auto"/>
        </w:rPr>
        <w:t xml:space="preserve"> (20)(.5) </w:t>
      </w:r>
      <w:r w:rsidRPr="00DA30FD">
        <w:rPr>
          <w:rFonts w:ascii="Times New Roman" w:hAnsi="Times New Roman"/>
          <w:color w:val="auto"/>
        </w:rPr>
        <w:t>=</w:t>
      </w:r>
      <w:r w:rsidRPr="00DA30FD">
        <w:rPr>
          <w:color w:val="auto"/>
        </w:rPr>
        <w:t xml:space="preserve"> 10. Both of these values are greater than 5, as required.</w:t>
      </w:r>
    </w:p>
    <w:p w:rsidR="00B80361" w:rsidRPr="00DA30FD" w:rsidRDefault="00B80361" w:rsidP="00B80361">
      <w:pPr>
        <w:pStyle w:val="Default"/>
        <w:ind w:left="1080" w:hanging="360"/>
        <w:rPr>
          <w:color w:val="auto"/>
        </w:rPr>
      </w:pPr>
      <w:r w:rsidRPr="00DA30FD">
        <w:rPr>
          <w:color w:val="auto"/>
        </w:rPr>
        <w:t>c)</w:t>
      </w:r>
      <w:r w:rsidRPr="00DA30FD">
        <w:rPr>
          <w:color w:val="auto"/>
        </w:rPr>
        <w:tab/>
      </w:r>
      <w:r w:rsidRPr="00DA30FD">
        <w:rPr>
          <w:color w:val="auto"/>
          <w:position w:val="-10"/>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8pt" o:ole="">
            <v:imagedata r:id="rId7" o:title=""/>
          </v:shape>
          <o:OLEObject Type="Embed" ProgID="Equation.3" ShapeID="_x0000_i1025" DrawAspect="Content" ObjectID="_1474654033" r:id="rId8"/>
        </w:object>
      </w:r>
      <w:r w:rsidRPr="00DA30FD">
        <w:rPr>
          <w:color w:val="auto"/>
        </w:rPr>
        <w:t xml:space="preserve"> </w:t>
      </w:r>
      <w:proofErr w:type="gramStart"/>
      <w:r w:rsidRPr="00DA30FD">
        <w:rPr>
          <w:color w:val="auto"/>
        </w:rPr>
        <w:t>and</w:t>
      </w:r>
      <w:proofErr w:type="gramEnd"/>
      <w:r w:rsidRPr="00DA30FD">
        <w:rPr>
          <w:color w:val="auto"/>
        </w:rPr>
        <w:t xml:space="preserve"> </w:t>
      </w:r>
      <w:r w:rsidRPr="00DA30FD">
        <w:rPr>
          <w:color w:val="auto"/>
          <w:position w:val="-12"/>
        </w:rPr>
        <w:object w:dxaOrig="3360" w:dyaOrig="400">
          <v:shape id="_x0000_i1026" type="#_x0000_t75" style="width:168pt;height:20.25pt" o:ole="">
            <v:imagedata r:id="rId9" o:title=""/>
          </v:shape>
          <o:OLEObject Type="Embed" ProgID="Equation.3" ShapeID="_x0000_i1026" DrawAspect="Content" ObjectID="_1474654034" r:id="rId10"/>
        </w:object>
      </w:r>
    </w:p>
    <w:p w:rsidR="00B80361" w:rsidRPr="00DA30FD" w:rsidRDefault="00B80361" w:rsidP="00B80361">
      <w:pPr>
        <w:pStyle w:val="Default"/>
        <w:ind w:left="1080" w:hanging="360"/>
        <w:rPr>
          <w:color w:val="auto"/>
        </w:rPr>
      </w:pPr>
      <w:r w:rsidRPr="00DA30FD">
        <w:rPr>
          <w:color w:val="auto"/>
        </w:rPr>
        <w:t>d)</w:t>
      </w:r>
      <w:r w:rsidRPr="00DA30FD">
        <w:rPr>
          <w:color w:val="auto"/>
        </w:rPr>
        <w:tab/>
        <w:t>.5802</w:t>
      </w:r>
    </w:p>
    <w:p w:rsidR="00DA205A" w:rsidRDefault="00DA205A"/>
    <w:sectPr w:rsidR="00DA205A" w:rsidSect="00DA2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00B2"/>
    <w:multiLevelType w:val="multilevel"/>
    <w:tmpl w:val="9C68B15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3DDC5669"/>
    <w:multiLevelType w:val="hybridMultilevel"/>
    <w:tmpl w:val="37CACA36"/>
    <w:lvl w:ilvl="0" w:tplc="7234CB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B3A020D"/>
    <w:multiLevelType w:val="hybridMultilevel"/>
    <w:tmpl w:val="141001FC"/>
    <w:lvl w:ilvl="0" w:tplc="E1B6C9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B41DBD"/>
    <w:multiLevelType w:val="hybridMultilevel"/>
    <w:tmpl w:val="ECD2B990"/>
    <w:lvl w:ilvl="0" w:tplc="613471E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3D196E"/>
    <w:multiLevelType w:val="hybridMultilevel"/>
    <w:tmpl w:val="3996AC5A"/>
    <w:lvl w:ilvl="0" w:tplc="7A129712">
      <w:start w:val="1"/>
      <w:numFmt w:val="lowerLetter"/>
      <w:lvlText w:val="%1)"/>
      <w:lvlJc w:val="left"/>
      <w:pPr>
        <w:tabs>
          <w:tab w:val="num" w:pos="1080"/>
        </w:tabs>
        <w:ind w:left="1080" w:hanging="360"/>
      </w:pPr>
      <w:rPr>
        <w:rFonts w:ascii="Times New Roman" w:eastAsia="Times New Roman" w:hAnsi="Times New Roman" w:cs="Times New Roman"/>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80361"/>
    <w:rsid w:val="003D75C2"/>
    <w:rsid w:val="00622E5D"/>
    <w:rsid w:val="00B80361"/>
    <w:rsid w:val="00DA205A"/>
    <w:rsid w:val="00F203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B8036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361"/>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styleId="BalloonText">
    <w:name w:val="Balloon Text"/>
    <w:basedOn w:val="Normal"/>
    <w:link w:val="BalloonTextChar"/>
    <w:uiPriority w:val="99"/>
    <w:semiHidden/>
    <w:unhideWhenUsed/>
    <w:rsid w:val="00B80361"/>
    <w:rPr>
      <w:rFonts w:ascii="Tahoma" w:hAnsi="Tahoma" w:cs="Tahoma"/>
      <w:sz w:val="16"/>
      <w:szCs w:val="16"/>
    </w:rPr>
  </w:style>
  <w:style w:type="character" w:customStyle="1" w:styleId="BalloonTextChar">
    <w:name w:val="Balloon Text Char"/>
    <w:basedOn w:val="DefaultParagraphFont"/>
    <w:link w:val="BalloonText"/>
    <w:uiPriority w:val="99"/>
    <w:semiHidden/>
    <w:rsid w:val="00B80361"/>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2014-10-13T02:07:00Z</dcterms:created>
  <dcterms:modified xsi:type="dcterms:W3CDTF">2014-10-13T02:07:00Z</dcterms:modified>
</cp:coreProperties>
</file>