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7C" w:rsidRDefault="00A4197C">
      <w:bookmarkStart w:id="0" w:name="_GoBack"/>
      <w:bookmarkEnd w:id="0"/>
    </w:p>
    <w:p w:rsidR="00A4197C" w:rsidRDefault="00A4197C"/>
    <w:p w:rsidR="00A4197C" w:rsidRDefault="00A4197C">
      <w:pPr>
        <w:rPr>
          <w:rFonts w:ascii="Times New Roman" w:hAnsi="Times New Roman" w:cs="Times New Roman"/>
          <w:sz w:val="24"/>
          <w:szCs w:val="24"/>
        </w:rPr>
      </w:pPr>
      <w:r w:rsidRPr="00A4197C">
        <w:rPr>
          <w:rFonts w:ascii="Times New Roman" w:hAnsi="Times New Roman" w:cs="Times New Roman"/>
          <w:sz w:val="24"/>
          <w:szCs w:val="24"/>
        </w:rPr>
        <w:t>INTRODUCTION</w:t>
      </w:r>
    </w:p>
    <w:p w:rsidR="00A4197C" w:rsidRDefault="00A4197C" w:rsidP="006913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913A4">
        <w:rPr>
          <w:rFonts w:ascii="Times New Roman" w:hAnsi="Times New Roman" w:cs="Times New Roman"/>
          <w:i/>
          <w:sz w:val="24"/>
          <w:szCs w:val="24"/>
        </w:rPr>
        <w:t>body weight</w:t>
      </w:r>
      <w:r>
        <w:rPr>
          <w:rFonts w:ascii="Times New Roman" w:hAnsi="Times New Roman" w:cs="Times New Roman"/>
          <w:sz w:val="24"/>
          <w:szCs w:val="24"/>
        </w:rPr>
        <w:t xml:space="preserve"> database contains two</w:t>
      </w:r>
      <w:r w:rsidR="006913A4">
        <w:rPr>
          <w:rFonts w:ascii="Times New Roman" w:hAnsi="Times New Roman" w:cs="Times New Roman"/>
          <w:sz w:val="24"/>
          <w:szCs w:val="24"/>
        </w:rPr>
        <w:t xml:space="preserve"> additional</w:t>
      </w:r>
      <w:r w:rsidR="0059253F">
        <w:rPr>
          <w:rFonts w:ascii="Times New Roman" w:hAnsi="Times New Roman" w:cs="Times New Roman"/>
          <w:sz w:val="24"/>
          <w:szCs w:val="24"/>
        </w:rPr>
        <w:t xml:space="preserve"> files. The first is an ‘E</w:t>
      </w:r>
      <w:r>
        <w:rPr>
          <w:rFonts w:ascii="Times New Roman" w:hAnsi="Times New Roman" w:cs="Times New Roman"/>
          <w:sz w:val="24"/>
          <w:szCs w:val="24"/>
        </w:rPr>
        <w:t>xcel’ file, which provides body weight data for 1</w:t>
      </w:r>
      <w:r w:rsidR="00127A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410 species of </w:t>
      </w:r>
      <w:r w:rsidRPr="000941B2">
        <w:rPr>
          <w:rFonts w:ascii="Times New Roman" w:hAnsi="Times New Roman" w:cs="Times New Roman"/>
          <w:i/>
          <w:sz w:val="24"/>
          <w:szCs w:val="24"/>
        </w:rPr>
        <w:t>adult</w:t>
      </w:r>
      <w:r>
        <w:rPr>
          <w:rFonts w:ascii="Times New Roman" w:hAnsi="Times New Roman" w:cs="Times New Roman"/>
          <w:sz w:val="24"/>
          <w:szCs w:val="24"/>
        </w:rPr>
        <w:t xml:space="preserve"> mammals. The second</w:t>
      </w:r>
      <w:r w:rsidR="00127A00">
        <w:rPr>
          <w:rFonts w:ascii="Times New Roman" w:hAnsi="Times New Roman" w:cs="Times New Roman"/>
          <w:sz w:val="24"/>
          <w:szCs w:val="24"/>
        </w:rPr>
        <w:t xml:space="preserve"> file</w:t>
      </w:r>
      <w:r>
        <w:rPr>
          <w:rFonts w:ascii="Times New Roman" w:hAnsi="Times New Roman" w:cs="Times New Roman"/>
          <w:sz w:val="24"/>
          <w:szCs w:val="24"/>
        </w:rPr>
        <w:t xml:space="preserve"> provides a list of the </w:t>
      </w:r>
      <w:r w:rsidR="006913A4">
        <w:rPr>
          <w:rFonts w:ascii="Times New Roman" w:hAnsi="Times New Roman" w:cs="Times New Roman"/>
          <w:sz w:val="24"/>
          <w:szCs w:val="24"/>
        </w:rPr>
        <w:t xml:space="preserve">eighteen </w:t>
      </w:r>
      <w:r>
        <w:rPr>
          <w:rFonts w:ascii="Times New Roman" w:hAnsi="Times New Roman" w:cs="Times New Roman"/>
          <w:sz w:val="24"/>
          <w:szCs w:val="24"/>
        </w:rPr>
        <w:t xml:space="preserve">references from which the </w:t>
      </w:r>
      <w:r w:rsidR="00A8395D">
        <w:rPr>
          <w:rFonts w:ascii="Times New Roman" w:hAnsi="Times New Roman" w:cs="Times New Roman"/>
          <w:sz w:val="24"/>
          <w:szCs w:val="24"/>
        </w:rPr>
        <w:t xml:space="preserve">given </w:t>
      </w:r>
      <w:r>
        <w:rPr>
          <w:rFonts w:ascii="Times New Roman" w:hAnsi="Times New Roman" w:cs="Times New Roman"/>
          <w:sz w:val="24"/>
          <w:szCs w:val="24"/>
        </w:rPr>
        <w:t>body weight data were taken</w:t>
      </w:r>
      <w:r w:rsidR="006F1F8D">
        <w:rPr>
          <w:rFonts w:ascii="Times New Roman" w:hAnsi="Times New Roman" w:cs="Times New Roman"/>
          <w:sz w:val="24"/>
          <w:szCs w:val="24"/>
        </w:rPr>
        <w:t xml:space="preserve"> (see General Introduction above, Table 1, first row, column four)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395D">
        <w:rPr>
          <w:rFonts w:ascii="Times New Roman" w:hAnsi="Times New Roman" w:cs="Times New Roman"/>
          <w:sz w:val="24"/>
          <w:szCs w:val="24"/>
        </w:rPr>
        <w:t xml:space="preserve"> </w:t>
      </w:r>
      <w:r w:rsidR="00540077">
        <w:rPr>
          <w:rFonts w:ascii="Times New Roman" w:hAnsi="Times New Roman" w:cs="Times New Roman"/>
          <w:sz w:val="24"/>
          <w:szCs w:val="24"/>
        </w:rPr>
        <w:t xml:space="preserve">The primary purpose of the body weight table was to </w:t>
      </w:r>
      <w:r w:rsidR="00540077" w:rsidRPr="00127A00">
        <w:rPr>
          <w:rFonts w:ascii="Times New Roman" w:hAnsi="Times New Roman" w:cs="Times New Roman"/>
          <w:i/>
          <w:sz w:val="24"/>
          <w:szCs w:val="24"/>
        </w:rPr>
        <w:t>screen</w:t>
      </w:r>
      <w:r w:rsidR="00540077">
        <w:rPr>
          <w:rFonts w:ascii="Times New Roman" w:hAnsi="Times New Roman" w:cs="Times New Roman"/>
          <w:sz w:val="24"/>
          <w:szCs w:val="24"/>
        </w:rPr>
        <w:t xml:space="preserve"> the empirical data employed in Part II (see also </w:t>
      </w:r>
      <w:r w:rsidR="00127A00">
        <w:rPr>
          <w:rFonts w:ascii="Times New Roman" w:hAnsi="Times New Roman" w:cs="Times New Roman"/>
          <w:sz w:val="24"/>
          <w:szCs w:val="24"/>
        </w:rPr>
        <w:t xml:space="preserve">screening criteria given in </w:t>
      </w:r>
      <w:r w:rsidR="00540077">
        <w:rPr>
          <w:rFonts w:ascii="Times New Roman" w:hAnsi="Times New Roman" w:cs="Times New Roman"/>
          <w:sz w:val="24"/>
          <w:szCs w:val="24"/>
        </w:rPr>
        <w:t>Appendix 2).</w:t>
      </w:r>
      <w:r w:rsidR="00127A00">
        <w:rPr>
          <w:rFonts w:ascii="Times New Roman" w:hAnsi="Times New Roman" w:cs="Times New Roman"/>
          <w:sz w:val="24"/>
          <w:szCs w:val="24"/>
        </w:rPr>
        <w:t xml:space="preserve"> A second significant use of the body weight table was to study the distribution of body weights in adult mammals (see especially Chapters 4 and 7).</w:t>
      </w:r>
    </w:p>
    <w:p w:rsidR="00A4197C" w:rsidRDefault="006F1F8D" w:rsidP="006913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</w:t>
      </w:r>
      <w:r w:rsidR="00A4197C">
        <w:rPr>
          <w:rFonts w:ascii="Times New Roman" w:hAnsi="Times New Roman" w:cs="Times New Roman"/>
          <w:sz w:val="24"/>
          <w:szCs w:val="24"/>
        </w:rPr>
        <w:t xml:space="preserve">xcel data file consists of eight columns and </w:t>
      </w:r>
      <w:r w:rsidR="00127A00">
        <w:rPr>
          <w:rFonts w:ascii="Times New Roman" w:hAnsi="Times New Roman" w:cs="Times New Roman"/>
          <w:sz w:val="24"/>
          <w:szCs w:val="24"/>
        </w:rPr>
        <w:t>1,410</w:t>
      </w:r>
      <w:r w:rsidR="00A4197C">
        <w:rPr>
          <w:rFonts w:ascii="Times New Roman" w:hAnsi="Times New Roman" w:cs="Times New Roman"/>
          <w:sz w:val="24"/>
          <w:szCs w:val="24"/>
        </w:rPr>
        <w:t xml:space="preserve"> r</w:t>
      </w:r>
      <w:r w:rsidR="006913A4">
        <w:rPr>
          <w:rFonts w:ascii="Times New Roman" w:hAnsi="Times New Roman" w:cs="Times New Roman"/>
          <w:sz w:val="24"/>
          <w:szCs w:val="24"/>
        </w:rPr>
        <w:t>ecords (rows)</w:t>
      </w:r>
      <w:r w:rsidR="00A4197C">
        <w:rPr>
          <w:rFonts w:ascii="Times New Roman" w:hAnsi="Times New Roman" w:cs="Times New Roman"/>
          <w:sz w:val="24"/>
          <w:szCs w:val="24"/>
        </w:rPr>
        <w:t>. The first column identifies each record</w:t>
      </w:r>
      <w:r w:rsidR="00092E99">
        <w:rPr>
          <w:rFonts w:ascii="Times New Roman" w:hAnsi="Times New Roman" w:cs="Times New Roman"/>
          <w:sz w:val="24"/>
          <w:szCs w:val="24"/>
        </w:rPr>
        <w:t xml:space="preserve"> in the table </w:t>
      </w:r>
      <w:r w:rsidR="008523E8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8523E8">
        <w:rPr>
          <w:rFonts w:ascii="Times New Roman" w:hAnsi="Times New Roman" w:cs="Times New Roman"/>
          <w:sz w:val="24"/>
          <w:szCs w:val="24"/>
        </w:rPr>
        <w:t xml:space="preserve"> </w:t>
      </w:r>
      <w:r w:rsidR="00A4197C">
        <w:rPr>
          <w:rFonts w:ascii="Times New Roman" w:hAnsi="Times New Roman" w:cs="Times New Roman"/>
          <w:sz w:val="24"/>
          <w:szCs w:val="24"/>
        </w:rPr>
        <w:t>consecutive number</w:t>
      </w:r>
      <w:r w:rsidR="000941B2">
        <w:rPr>
          <w:rFonts w:ascii="Times New Roman" w:hAnsi="Times New Roman" w:cs="Times New Roman"/>
          <w:sz w:val="24"/>
          <w:szCs w:val="24"/>
        </w:rPr>
        <w:t xml:space="preserve"> (from 1 to 1</w:t>
      </w:r>
      <w:r w:rsidR="00127A00">
        <w:rPr>
          <w:rFonts w:ascii="Times New Roman" w:hAnsi="Times New Roman" w:cs="Times New Roman"/>
          <w:sz w:val="24"/>
          <w:szCs w:val="24"/>
        </w:rPr>
        <w:t>,</w:t>
      </w:r>
      <w:r w:rsidR="000941B2">
        <w:rPr>
          <w:rFonts w:ascii="Times New Roman" w:hAnsi="Times New Roman" w:cs="Times New Roman"/>
          <w:sz w:val="24"/>
          <w:szCs w:val="24"/>
        </w:rPr>
        <w:t>410)</w:t>
      </w:r>
      <w:r w:rsidR="00A4197C">
        <w:rPr>
          <w:rFonts w:ascii="Times New Roman" w:hAnsi="Times New Roman" w:cs="Times New Roman"/>
          <w:sz w:val="24"/>
          <w:szCs w:val="24"/>
        </w:rPr>
        <w:t xml:space="preserve">. The second column identifies each species by a </w:t>
      </w:r>
      <w:r w:rsidR="006913A4" w:rsidRPr="006F1F8D">
        <w:rPr>
          <w:rFonts w:ascii="Times New Roman" w:hAnsi="Times New Roman" w:cs="Times New Roman"/>
          <w:i/>
          <w:sz w:val="24"/>
          <w:szCs w:val="24"/>
        </w:rPr>
        <w:t>unique</w:t>
      </w:r>
      <w:r w:rsidR="000941B2">
        <w:rPr>
          <w:rFonts w:ascii="Times New Roman" w:hAnsi="Times New Roman" w:cs="Times New Roman"/>
          <w:sz w:val="24"/>
          <w:szCs w:val="24"/>
        </w:rPr>
        <w:t xml:space="preserve"> </w:t>
      </w:r>
      <w:r w:rsidR="00A4197C">
        <w:rPr>
          <w:rFonts w:ascii="Times New Roman" w:hAnsi="Times New Roman" w:cs="Times New Roman"/>
          <w:sz w:val="24"/>
          <w:szCs w:val="24"/>
        </w:rPr>
        <w:t>number (see General Introduction</w:t>
      </w:r>
      <w:r w:rsidR="004C2F3D">
        <w:rPr>
          <w:rFonts w:ascii="Times New Roman" w:hAnsi="Times New Roman" w:cs="Times New Roman"/>
          <w:sz w:val="24"/>
          <w:szCs w:val="24"/>
        </w:rPr>
        <w:t xml:space="preserve"> above</w:t>
      </w:r>
      <w:r w:rsidR="00A4197C">
        <w:rPr>
          <w:rFonts w:ascii="Times New Roman" w:hAnsi="Times New Roman" w:cs="Times New Roman"/>
          <w:sz w:val="24"/>
          <w:szCs w:val="24"/>
        </w:rPr>
        <w:t xml:space="preserve">). The third column identifies each species by its scientific </w:t>
      </w:r>
      <w:r w:rsidR="00A4197C" w:rsidRPr="000941B2">
        <w:rPr>
          <w:rFonts w:ascii="Times New Roman" w:hAnsi="Times New Roman" w:cs="Times New Roman"/>
          <w:i/>
          <w:sz w:val="24"/>
          <w:szCs w:val="24"/>
        </w:rPr>
        <w:t>binomial name</w:t>
      </w:r>
      <w:r w:rsidR="00A4197C">
        <w:rPr>
          <w:rFonts w:ascii="Times New Roman" w:hAnsi="Times New Roman" w:cs="Times New Roman"/>
          <w:sz w:val="24"/>
          <w:szCs w:val="24"/>
        </w:rPr>
        <w:t xml:space="preserve">. The </w:t>
      </w:r>
      <w:r w:rsidR="000941B2">
        <w:rPr>
          <w:rFonts w:ascii="Times New Roman" w:hAnsi="Times New Roman" w:cs="Times New Roman"/>
          <w:sz w:val="24"/>
          <w:szCs w:val="24"/>
        </w:rPr>
        <w:t>fourth</w:t>
      </w:r>
      <w:r w:rsidR="00A4197C">
        <w:rPr>
          <w:rFonts w:ascii="Times New Roman" w:hAnsi="Times New Roman" w:cs="Times New Roman"/>
          <w:sz w:val="24"/>
          <w:szCs w:val="24"/>
        </w:rPr>
        <w:t xml:space="preserve"> </w:t>
      </w:r>
      <w:r w:rsidR="006913A4">
        <w:rPr>
          <w:rFonts w:ascii="Times New Roman" w:hAnsi="Times New Roman" w:cs="Times New Roman"/>
          <w:sz w:val="24"/>
          <w:szCs w:val="24"/>
        </w:rPr>
        <w:t xml:space="preserve">and fifth </w:t>
      </w:r>
      <w:r w:rsidR="00A4197C">
        <w:rPr>
          <w:rFonts w:ascii="Times New Roman" w:hAnsi="Times New Roman" w:cs="Times New Roman"/>
          <w:sz w:val="24"/>
          <w:szCs w:val="24"/>
        </w:rPr>
        <w:t>column</w:t>
      </w:r>
      <w:r w:rsidR="006913A4">
        <w:rPr>
          <w:rFonts w:ascii="Times New Roman" w:hAnsi="Times New Roman" w:cs="Times New Roman"/>
          <w:sz w:val="24"/>
          <w:szCs w:val="24"/>
        </w:rPr>
        <w:t>s</w:t>
      </w:r>
      <w:r w:rsidR="00A4197C">
        <w:rPr>
          <w:rFonts w:ascii="Times New Roman" w:hAnsi="Times New Roman" w:cs="Times New Roman"/>
          <w:sz w:val="24"/>
          <w:szCs w:val="24"/>
        </w:rPr>
        <w:t xml:space="preserve"> specif</w:t>
      </w:r>
      <w:r w:rsidR="006913A4">
        <w:rPr>
          <w:rFonts w:ascii="Times New Roman" w:hAnsi="Times New Roman" w:cs="Times New Roman"/>
          <w:sz w:val="24"/>
          <w:szCs w:val="24"/>
        </w:rPr>
        <w:t>y</w:t>
      </w:r>
      <w:r w:rsidR="00A4197C">
        <w:rPr>
          <w:rFonts w:ascii="Times New Roman" w:hAnsi="Times New Roman" w:cs="Times New Roman"/>
          <w:sz w:val="24"/>
          <w:szCs w:val="24"/>
        </w:rPr>
        <w:t xml:space="preserve"> the </w:t>
      </w:r>
      <w:r w:rsidR="00A4197C" w:rsidRPr="000941B2">
        <w:rPr>
          <w:rFonts w:ascii="Times New Roman" w:hAnsi="Times New Roman" w:cs="Times New Roman"/>
          <w:i/>
          <w:sz w:val="24"/>
          <w:szCs w:val="24"/>
        </w:rPr>
        <w:t>taxonomic order</w:t>
      </w:r>
      <w:r w:rsidR="00A4197C">
        <w:rPr>
          <w:rFonts w:ascii="Times New Roman" w:hAnsi="Times New Roman" w:cs="Times New Roman"/>
          <w:sz w:val="24"/>
          <w:szCs w:val="24"/>
        </w:rPr>
        <w:t xml:space="preserve"> to which each species belongs</w:t>
      </w:r>
      <w:r w:rsidR="006913A4">
        <w:rPr>
          <w:rFonts w:ascii="Times New Roman" w:hAnsi="Times New Roman" w:cs="Times New Roman"/>
          <w:sz w:val="24"/>
          <w:szCs w:val="24"/>
        </w:rPr>
        <w:t xml:space="preserve"> a</w:t>
      </w:r>
      <w:r w:rsidR="004C2F3D">
        <w:rPr>
          <w:rFonts w:ascii="Times New Roman" w:hAnsi="Times New Roman" w:cs="Times New Roman"/>
          <w:sz w:val="24"/>
          <w:szCs w:val="24"/>
        </w:rPr>
        <w:t xml:space="preserve">s well as </w:t>
      </w:r>
      <w:r w:rsidR="006913A4">
        <w:rPr>
          <w:rFonts w:ascii="Times New Roman" w:hAnsi="Times New Roman" w:cs="Times New Roman"/>
          <w:sz w:val="24"/>
          <w:szCs w:val="24"/>
        </w:rPr>
        <w:t>the</w:t>
      </w:r>
      <w:r w:rsidR="00A4197C">
        <w:rPr>
          <w:rFonts w:ascii="Times New Roman" w:hAnsi="Times New Roman" w:cs="Times New Roman"/>
          <w:sz w:val="24"/>
          <w:szCs w:val="24"/>
        </w:rPr>
        <w:t xml:space="preserve"> </w:t>
      </w:r>
      <w:r w:rsidR="00A4197C" w:rsidRPr="000941B2">
        <w:rPr>
          <w:rFonts w:ascii="Times New Roman" w:hAnsi="Times New Roman" w:cs="Times New Roman"/>
          <w:i/>
          <w:sz w:val="24"/>
          <w:szCs w:val="24"/>
        </w:rPr>
        <w:t>common name</w:t>
      </w:r>
      <w:r w:rsidR="00A4197C">
        <w:rPr>
          <w:rFonts w:ascii="Times New Roman" w:hAnsi="Times New Roman" w:cs="Times New Roman"/>
          <w:sz w:val="24"/>
          <w:szCs w:val="24"/>
        </w:rPr>
        <w:t xml:space="preserve"> for each species</w:t>
      </w:r>
      <w:r w:rsidR="000941B2">
        <w:rPr>
          <w:rFonts w:ascii="Times New Roman" w:hAnsi="Times New Roman" w:cs="Times New Roman"/>
          <w:sz w:val="24"/>
          <w:szCs w:val="24"/>
        </w:rPr>
        <w:t>,</w:t>
      </w:r>
      <w:r w:rsidR="00A4197C">
        <w:rPr>
          <w:rFonts w:ascii="Times New Roman" w:hAnsi="Times New Roman" w:cs="Times New Roman"/>
          <w:sz w:val="24"/>
          <w:szCs w:val="24"/>
        </w:rPr>
        <w:t xml:space="preserve"> where available.</w:t>
      </w:r>
      <w:r w:rsidR="000941B2">
        <w:rPr>
          <w:rFonts w:ascii="Times New Roman" w:hAnsi="Times New Roman" w:cs="Times New Roman"/>
          <w:sz w:val="24"/>
          <w:szCs w:val="24"/>
        </w:rPr>
        <w:t xml:space="preserve"> The sixth column (</w:t>
      </w:r>
      <w:proofErr w:type="spellStart"/>
      <w:r w:rsidR="000941B2">
        <w:rPr>
          <w:rFonts w:ascii="Times New Roman" w:hAnsi="Times New Roman" w:cs="Times New Roman"/>
          <w:sz w:val="24"/>
          <w:szCs w:val="24"/>
        </w:rPr>
        <w:t>GENmin</w:t>
      </w:r>
      <w:proofErr w:type="spellEnd"/>
      <w:r w:rsidR="000941B2">
        <w:rPr>
          <w:rFonts w:ascii="Times New Roman" w:hAnsi="Times New Roman" w:cs="Times New Roman"/>
          <w:sz w:val="24"/>
          <w:szCs w:val="24"/>
        </w:rPr>
        <w:t xml:space="preserve">) gives a </w:t>
      </w:r>
      <w:r w:rsidR="000941B2" w:rsidRPr="000941B2">
        <w:rPr>
          <w:rFonts w:ascii="Times New Roman" w:hAnsi="Times New Roman" w:cs="Times New Roman"/>
          <w:i/>
          <w:sz w:val="24"/>
          <w:szCs w:val="24"/>
        </w:rPr>
        <w:t>minim</w:t>
      </w:r>
      <w:r w:rsidR="006913A4">
        <w:rPr>
          <w:rFonts w:ascii="Times New Roman" w:hAnsi="Times New Roman" w:cs="Times New Roman"/>
          <w:i/>
          <w:sz w:val="24"/>
          <w:szCs w:val="24"/>
        </w:rPr>
        <w:t xml:space="preserve">al </w:t>
      </w:r>
      <w:r w:rsidR="000941B2" w:rsidRPr="000941B2">
        <w:rPr>
          <w:rFonts w:ascii="Times New Roman" w:hAnsi="Times New Roman" w:cs="Times New Roman"/>
          <w:i/>
          <w:sz w:val="24"/>
          <w:szCs w:val="24"/>
        </w:rPr>
        <w:t>body weight</w:t>
      </w:r>
      <w:r w:rsidR="000941B2">
        <w:rPr>
          <w:rFonts w:ascii="Times New Roman" w:hAnsi="Times New Roman" w:cs="Times New Roman"/>
          <w:sz w:val="24"/>
          <w:szCs w:val="24"/>
        </w:rPr>
        <w:t xml:space="preserve"> </w:t>
      </w:r>
      <w:r w:rsidR="008523E8">
        <w:rPr>
          <w:rFonts w:ascii="Times New Roman" w:hAnsi="Times New Roman" w:cs="Times New Roman"/>
          <w:sz w:val="24"/>
          <w:szCs w:val="24"/>
        </w:rPr>
        <w:t xml:space="preserve">(in grams) </w:t>
      </w:r>
      <w:r w:rsidR="000941B2">
        <w:rPr>
          <w:rFonts w:ascii="Times New Roman" w:hAnsi="Times New Roman" w:cs="Times New Roman"/>
          <w:sz w:val="24"/>
          <w:szCs w:val="24"/>
        </w:rPr>
        <w:t>for each species, where available. The seventh column (</w:t>
      </w:r>
      <w:proofErr w:type="spellStart"/>
      <w:r w:rsidR="000941B2">
        <w:rPr>
          <w:rFonts w:ascii="Times New Roman" w:hAnsi="Times New Roman" w:cs="Times New Roman"/>
          <w:sz w:val="24"/>
          <w:szCs w:val="24"/>
        </w:rPr>
        <w:t>GENmax</w:t>
      </w:r>
      <w:proofErr w:type="spellEnd"/>
      <w:r w:rsidR="000941B2">
        <w:rPr>
          <w:rFonts w:ascii="Times New Roman" w:hAnsi="Times New Roman" w:cs="Times New Roman"/>
          <w:sz w:val="24"/>
          <w:szCs w:val="24"/>
        </w:rPr>
        <w:t>) gives the maxim</w:t>
      </w:r>
      <w:r w:rsidR="006913A4">
        <w:rPr>
          <w:rFonts w:ascii="Times New Roman" w:hAnsi="Times New Roman" w:cs="Times New Roman"/>
          <w:sz w:val="24"/>
          <w:szCs w:val="24"/>
        </w:rPr>
        <w:t>al</w:t>
      </w:r>
      <w:r w:rsidR="000941B2">
        <w:rPr>
          <w:rFonts w:ascii="Times New Roman" w:hAnsi="Times New Roman" w:cs="Times New Roman"/>
          <w:sz w:val="24"/>
          <w:szCs w:val="24"/>
        </w:rPr>
        <w:t xml:space="preserve"> body weight for each species, </w:t>
      </w:r>
      <w:r w:rsidR="00127A00">
        <w:rPr>
          <w:rFonts w:ascii="Times New Roman" w:hAnsi="Times New Roman" w:cs="Times New Roman"/>
          <w:sz w:val="24"/>
          <w:szCs w:val="24"/>
        </w:rPr>
        <w:t>where</w:t>
      </w:r>
      <w:r w:rsidR="000941B2">
        <w:rPr>
          <w:rFonts w:ascii="Times New Roman" w:hAnsi="Times New Roman" w:cs="Times New Roman"/>
          <w:sz w:val="24"/>
          <w:szCs w:val="24"/>
        </w:rPr>
        <w:t xml:space="preserve"> available. Finally</w:t>
      </w:r>
      <w:r w:rsidR="00A8395D">
        <w:rPr>
          <w:rFonts w:ascii="Times New Roman" w:hAnsi="Times New Roman" w:cs="Times New Roman"/>
          <w:sz w:val="24"/>
          <w:szCs w:val="24"/>
        </w:rPr>
        <w:t xml:space="preserve">, the eighth column </w:t>
      </w:r>
      <w:r w:rsidR="00540077">
        <w:rPr>
          <w:rFonts w:ascii="Times New Roman" w:hAnsi="Times New Roman" w:cs="Times New Roman"/>
          <w:sz w:val="24"/>
          <w:szCs w:val="24"/>
        </w:rPr>
        <w:t>reports the</w:t>
      </w:r>
      <w:r w:rsidR="00A8395D">
        <w:rPr>
          <w:rFonts w:ascii="Times New Roman" w:hAnsi="Times New Roman" w:cs="Times New Roman"/>
          <w:sz w:val="24"/>
          <w:szCs w:val="24"/>
        </w:rPr>
        <w:t xml:space="preserve"> </w:t>
      </w:r>
      <w:r w:rsidR="00A8395D" w:rsidRPr="00A8395D">
        <w:rPr>
          <w:rFonts w:ascii="Times New Roman" w:hAnsi="Times New Roman" w:cs="Times New Roman"/>
          <w:i/>
          <w:sz w:val="24"/>
          <w:szCs w:val="24"/>
        </w:rPr>
        <w:t>given</w:t>
      </w:r>
      <w:r w:rsidR="00A8395D">
        <w:rPr>
          <w:rFonts w:ascii="Times New Roman" w:hAnsi="Times New Roman" w:cs="Times New Roman"/>
          <w:sz w:val="24"/>
          <w:szCs w:val="24"/>
        </w:rPr>
        <w:t xml:space="preserve"> </w:t>
      </w:r>
      <w:r w:rsidR="00540077">
        <w:rPr>
          <w:rFonts w:ascii="Times New Roman" w:hAnsi="Times New Roman" w:cs="Times New Roman"/>
          <w:sz w:val="24"/>
          <w:szCs w:val="24"/>
        </w:rPr>
        <w:t>mea</w:t>
      </w:r>
      <w:r w:rsidR="00A8395D">
        <w:rPr>
          <w:rFonts w:ascii="Times New Roman" w:hAnsi="Times New Roman" w:cs="Times New Roman"/>
          <w:sz w:val="24"/>
          <w:szCs w:val="24"/>
        </w:rPr>
        <w:t xml:space="preserve">n body weights, as distinct from mean body weights </w:t>
      </w:r>
      <w:r w:rsidR="00540077">
        <w:rPr>
          <w:rFonts w:ascii="Times New Roman" w:hAnsi="Times New Roman" w:cs="Times New Roman"/>
          <w:sz w:val="24"/>
          <w:szCs w:val="24"/>
        </w:rPr>
        <w:t xml:space="preserve">that could be </w:t>
      </w:r>
      <w:r w:rsidR="00A8395D" w:rsidRPr="00092E99">
        <w:rPr>
          <w:rFonts w:ascii="Times New Roman" w:hAnsi="Times New Roman" w:cs="Times New Roman"/>
          <w:i/>
          <w:sz w:val="24"/>
          <w:szCs w:val="24"/>
        </w:rPr>
        <w:t xml:space="preserve">calculated </w:t>
      </w:r>
      <w:r w:rsidR="00A8395D">
        <w:rPr>
          <w:rFonts w:ascii="Times New Roman" w:hAnsi="Times New Roman" w:cs="Times New Roman"/>
          <w:sz w:val="24"/>
          <w:szCs w:val="24"/>
        </w:rPr>
        <w:t>from columns six and seven.</w:t>
      </w:r>
      <w:r>
        <w:rPr>
          <w:rFonts w:ascii="Times New Roman" w:hAnsi="Times New Roman" w:cs="Times New Roman"/>
          <w:sz w:val="24"/>
          <w:szCs w:val="24"/>
        </w:rPr>
        <w:t xml:space="preserve"> Note that there are many fewer values of mean body weight than there are for either minimal or maximal body weights</w:t>
      </w:r>
    </w:p>
    <w:p w:rsidR="00A8395D" w:rsidRDefault="00A8395D" w:rsidP="006913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</w:t>
      </w:r>
      <w:r w:rsidR="00127A00">
        <w:rPr>
          <w:rFonts w:ascii="Times New Roman" w:hAnsi="Times New Roman" w:cs="Times New Roman"/>
          <w:sz w:val="24"/>
          <w:szCs w:val="24"/>
        </w:rPr>
        <w:t xml:space="preserve"> to simplify th</w:t>
      </w:r>
      <w:r w:rsidR="008523E8">
        <w:rPr>
          <w:rFonts w:ascii="Times New Roman" w:hAnsi="Times New Roman" w:cs="Times New Roman"/>
          <w:sz w:val="24"/>
          <w:szCs w:val="24"/>
        </w:rPr>
        <w:t>is</w:t>
      </w:r>
      <w:r w:rsidR="00127A00">
        <w:rPr>
          <w:rFonts w:ascii="Times New Roman" w:hAnsi="Times New Roman" w:cs="Times New Roman"/>
          <w:sz w:val="24"/>
          <w:szCs w:val="24"/>
        </w:rPr>
        <w:t xml:space="preserve"> numerical data</w:t>
      </w:r>
      <w:r w:rsidR="006913A4">
        <w:rPr>
          <w:rFonts w:ascii="Times New Roman" w:hAnsi="Times New Roman" w:cs="Times New Roman"/>
          <w:sz w:val="24"/>
          <w:szCs w:val="24"/>
        </w:rPr>
        <w:t>set</w:t>
      </w:r>
      <w:r w:rsidR="00540077">
        <w:rPr>
          <w:rFonts w:ascii="Times New Roman" w:hAnsi="Times New Roman" w:cs="Times New Roman"/>
          <w:sz w:val="24"/>
          <w:szCs w:val="24"/>
        </w:rPr>
        <w:t xml:space="preserve"> for body weights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1F8D">
        <w:rPr>
          <w:rFonts w:ascii="Times New Roman" w:hAnsi="Times New Roman" w:cs="Times New Roman"/>
          <w:sz w:val="24"/>
          <w:szCs w:val="24"/>
        </w:rPr>
        <w:t xml:space="preserve">the body weight </w:t>
      </w:r>
      <w:r>
        <w:rPr>
          <w:rFonts w:ascii="Times New Roman" w:hAnsi="Times New Roman" w:cs="Times New Roman"/>
          <w:sz w:val="24"/>
          <w:szCs w:val="24"/>
        </w:rPr>
        <w:t>data specifically</w:t>
      </w:r>
      <w:r w:rsidR="00127A00">
        <w:rPr>
          <w:rFonts w:ascii="Times New Roman" w:hAnsi="Times New Roman" w:cs="Times New Roman"/>
          <w:sz w:val="24"/>
          <w:szCs w:val="24"/>
        </w:rPr>
        <w:t xml:space="preserve"> concerned with</w:t>
      </w:r>
      <w:r>
        <w:rPr>
          <w:rFonts w:ascii="Times New Roman" w:hAnsi="Times New Roman" w:cs="Times New Roman"/>
          <w:sz w:val="24"/>
          <w:szCs w:val="24"/>
        </w:rPr>
        <w:t xml:space="preserve"> adult </w:t>
      </w:r>
      <w:r w:rsidRPr="00127A00">
        <w:rPr>
          <w:rFonts w:ascii="Times New Roman" w:hAnsi="Times New Roman" w:cs="Times New Roman"/>
          <w:i/>
          <w:sz w:val="24"/>
          <w:szCs w:val="24"/>
        </w:rPr>
        <w:t>male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27A00">
        <w:rPr>
          <w:rFonts w:ascii="Times New Roman" w:hAnsi="Times New Roman" w:cs="Times New Roman"/>
          <w:i/>
          <w:sz w:val="24"/>
          <w:szCs w:val="24"/>
        </w:rPr>
        <w:t>female</w:t>
      </w:r>
      <w:r w:rsidR="006913A4">
        <w:rPr>
          <w:rFonts w:ascii="Times New Roman" w:hAnsi="Times New Roman" w:cs="Times New Roman"/>
          <w:sz w:val="24"/>
          <w:szCs w:val="24"/>
        </w:rPr>
        <w:t xml:space="preserve"> mammals were omitted </w:t>
      </w:r>
      <w:r>
        <w:rPr>
          <w:rFonts w:ascii="Times New Roman" w:hAnsi="Times New Roman" w:cs="Times New Roman"/>
          <w:sz w:val="24"/>
          <w:szCs w:val="24"/>
        </w:rPr>
        <w:t xml:space="preserve">(see Chapter </w:t>
      </w:r>
      <w:r w:rsidR="00127A0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Table 7.3</w:t>
      </w:r>
      <w:r w:rsidR="005400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95D" w:rsidRDefault="00A8395D">
      <w:pPr>
        <w:rPr>
          <w:rFonts w:ascii="Times New Roman" w:hAnsi="Times New Roman" w:cs="Times New Roman"/>
          <w:sz w:val="24"/>
          <w:szCs w:val="24"/>
        </w:rPr>
      </w:pPr>
    </w:p>
    <w:p w:rsidR="00A8395D" w:rsidRDefault="00A8395D">
      <w:pPr>
        <w:rPr>
          <w:rFonts w:ascii="Times New Roman" w:hAnsi="Times New Roman" w:cs="Times New Roman"/>
          <w:sz w:val="24"/>
          <w:szCs w:val="24"/>
        </w:rPr>
      </w:pPr>
    </w:p>
    <w:p w:rsidR="00A4197C" w:rsidRPr="00A4197C" w:rsidRDefault="00A4197C">
      <w:pPr>
        <w:rPr>
          <w:rFonts w:ascii="Times New Roman" w:hAnsi="Times New Roman" w:cs="Times New Roman"/>
          <w:sz w:val="24"/>
          <w:szCs w:val="24"/>
        </w:rPr>
      </w:pPr>
    </w:p>
    <w:sectPr w:rsidR="00A4197C" w:rsidRPr="00A419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7C"/>
    <w:rsid w:val="00021D21"/>
    <w:rsid w:val="00092E99"/>
    <w:rsid w:val="000941B2"/>
    <w:rsid w:val="00127A00"/>
    <w:rsid w:val="0018566C"/>
    <w:rsid w:val="004921D2"/>
    <w:rsid w:val="004C2F3D"/>
    <w:rsid w:val="00540077"/>
    <w:rsid w:val="0059253F"/>
    <w:rsid w:val="006913A4"/>
    <w:rsid w:val="006F1F8D"/>
    <w:rsid w:val="008523E8"/>
    <w:rsid w:val="00A4197C"/>
    <w:rsid w:val="00A8395D"/>
    <w:rsid w:val="00D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Victoria Parrin</cp:lastModifiedBy>
  <cp:revision>2</cp:revision>
  <cp:lastPrinted>2015-09-09T17:31:00Z</cp:lastPrinted>
  <dcterms:created xsi:type="dcterms:W3CDTF">2015-09-10T09:08:00Z</dcterms:created>
  <dcterms:modified xsi:type="dcterms:W3CDTF">2015-09-10T09:08:00Z</dcterms:modified>
</cp:coreProperties>
</file>