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oleObject"/>
  <Default Extension="rels" ContentType="application/vnd.openxmlformats-package.relationships+xml"/>
  <Default Extension="emf" ContentType="image/x-emf"/>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2A8ECC" w14:textId="77777777" w:rsidR="00D44CF5" w:rsidRDefault="00D44CF5" w:rsidP="00047F28">
      <w:pPr>
        <w:pStyle w:val="ListParagraph"/>
        <w:widowControl w:val="0"/>
        <w:ind w:left="0"/>
        <w:jc w:val="center"/>
        <w:rPr>
          <w:rFonts w:ascii="Times New Roman" w:hAnsi="Times New Roman"/>
          <w:b/>
          <w:sz w:val="28"/>
          <w:szCs w:val="24"/>
        </w:rPr>
      </w:pPr>
      <w:bookmarkStart w:id="0" w:name="_GoBack"/>
      <w:r>
        <w:rPr>
          <w:rFonts w:ascii="Times New Roman" w:hAnsi="Times New Roman"/>
          <w:b/>
          <w:sz w:val="28"/>
          <w:szCs w:val="24"/>
        </w:rPr>
        <w:t>Chapter 11</w:t>
      </w:r>
    </w:p>
    <w:p w14:paraId="7DB51C52" w14:textId="77777777" w:rsidR="00E857B3" w:rsidRPr="00C07A88" w:rsidRDefault="0012457A" w:rsidP="00047F28">
      <w:pPr>
        <w:pStyle w:val="ListParagraph"/>
        <w:widowControl w:val="0"/>
        <w:ind w:left="0"/>
        <w:jc w:val="center"/>
        <w:rPr>
          <w:rFonts w:ascii="Times New Roman" w:hAnsi="Times New Roman"/>
          <w:b/>
          <w:sz w:val="28"/>
          <w:szCs w:val="24"/>
        </w:rPr>
      </w:pPr>
      <w:r w:rsidRPr="00C07A88">
        <w:rPr>
          <w:rFonts w:ascii="Times New Roman" w:hAnsi="Times New Roman"/>
          <w:b/>
          <w:sz w:val="28"/>
          <w:szCs w:val="24"/>
        </w:rPr>
        <w:t xml:space="preserve">Supplement 11A: </w:t>
      </w:r>
      <w:r w:rsidRPr="00C07A88">
        <w:rPr>
          <w:rFonts w:ascii="Times New Roman" w:hAnsi="Times New Roman"/>
          <w:b/>
          <w:bCs/>
          <w:sz w:val="28"/>
          <w:szCs w:val="24"/>
        </w:rPr>
        <w:t>Calculation of Interaction Thermodynamic Work</w:t>
      </w:r>
    </w:p>
    <w:p w14:paraId="280C6B6E" w14:textId="77777777" w:rsidR="00E857B3" w:rsidRPr="003F16BD" w:rsidRDefault="00E857B3" w:rsidP="00047F28">
      <w:pPr>
        <w:widowControl w:val="0"/>
        <w:autoSpaceDE w:val="0"/>
        <w:autoSpaceDN w:val="0"/>
        <w:adjustRightInd w:val="0"/>
        <w:jc w:val="both"/>
        <w:rPr>
          <w:rFonts w:ascii="Times New Roman" w:eastAsia="Times New Roman" w:hAnsi="Times New Roman"/>
          <w:iCs/>
          <w:szCs w:val="24"/>
        </w:rPr>
      </w:pPr>
    </w:p>
    <w:p w14:paraId="7F821554" w14:textId="77777777" w:rsidR="00E857B3" w:rsidRPr="003F16BD" w:rsidRDefault="00E857B3" w:rsidP="00047F28">
      <w:pPr>
        <w:widowControl w:val="0"/>
        <w:spacing w:after="120"/>
        <w:jc w:val="both"/>
        <w:rPr>
          <w:rFonts w:ascii="Times New Roman" w:hAnsi="Times New Roman"/>
          <w:szCs w:val="24"/>
        </w:rPr>
      </w:pPr>
      <w:r w:rsidRPr="003F16BD">
        <w:rPr>
          <w:rFonts w:ascii="Times New Roman" w:hAnsi="Times New Roman"/>
          <w:szCs w:val="24"/>
        </w:rPr>
        <w:t>T</w:t>
      </w:r>
      <w:r>
        <w:rPr>
          <w:rFonts w:ascii="Times New Roman" w:hAnsi="Times New Roman"/>
          <w:szCs w:val="24"/>
        </w:rPr>
        <w:t xml:space="preserve">he ratio of thermodynamic work </w:t>
      </w:r>
      <w:r w:rsidRPr="003F16BD">
        <w:rPr>
          <w:rFonts w:ascii="Times New Roman" w:hAnsi="Times New Roman"/>
          <w:szCs w:val="24"/>
        </w:rPr>
        <w:t xml:space="preserve">to the magma’s heat energy (in excess of ambient) is termed the </w:t>
      </w:r>
      <w:r w:rsidRPr="003F16BD">
        <w:rPr>
          <w:rFonts w:ascii="Times New Roman" w:hAnsi="Times New Roman"/>
          <w:i/>
          <w:iCs/>
          <w:szCs w:val="24"/>
        </w:rPr>
        <w:t>conversion ratio</w:t>
      </w:r>
      <w:r w:rsidRPr="003F16BD">
        <w:rPr>
          <w:rFonts w:ascii="Times New Roman" w:hAnsi="Times New Roman"/>
          <w:szCs w:val="24"/>
        </w:rPr>
        <w:t>, which is a measure of how dynamic a water/magma interaction is. Passive interactions result in little pressure-volume work so that the conversion ratio is a few percent or less while explosive interactions may show conversion ratios reaching 20% or more. Explosive interactions that tend to keep the expanding water and magma fragments in constant contact and thermal equilibrium show higher conversion ratios than do those where the water separates from the magma during expansion.</w:t>
      </w:r>
    </w:p>
    <w:p w14:paraId="3C792476" w14:textId="77777777" w:rsidR="00E857B3" w:rsidRPr="003F16BD" w:rsidRDefault="00E857B3" w:rsidP="00047F28">
      <w:pPr>
        <w:widowControl w:val="0"/>
        <w:spacing w:after="200"/>
        <w:jc w:val="both"/>
        <w:rPr>
          <w:rFonts w:ascii="Times New Roman" w:hAnsi="Times New Roman"/>
          <w:szCs w:val="24"/>
        </w:rPr>
      </w:pPr>
      <w:r w:rsidRPr="003F16BD">
        <w:rPr>
          <w:rFonts w:ascii="Times New Roman" w:hAnsi="Times New Roman"/>
          <w:szCs w:val="24"/>
        </w:rPr>
        <w:tab/>
        <w:t xml:space="preserve">Calculation of thermodynamic conversion ratios as a function of </w:t>
      </w:r>
      <w:r w:rsidRPr="003F16BD">
        <w:rPr>
          <w:rFonts w:ascii="Times New Roman" w:hAnsi="Times New Roman"/>
          <w:i/>
          <w:iCs/>
          <w:szCs w:val="24"/>
        </w:rPr>
        <w:t>R</w:t>
      </w:r>
      <w:r w:rsidRPr="003F16BD">
        <w:rPr>
          <w:rFonts w:ascii="Times New Roman" w:hAnsi="Times New Roman"/>
          <w:szCs w:val="24"/>
        </w:rPr>
        <w:t xml:space="preserve"> (water/magma mass ratio) provides a theoretical basis for predicting the effects of hydrostatic pressure. These calculations begin with the following assumptions: (1) water is initially saturated (no vapor present); (2) all heat transferred from the magma during interaction is to the water (adiabatic boundary); (3) liquid water is incompressible; and (4) heat exchange is sufficiently rapid that water and magma reach an equilibrium temperature, </w:t>
      </w:r>
      <w:r w:rsidRPr="003F16BD">
        <w:rPr>
          <w:rFonts w:ascii="Times New Roman" w:hAnsi="Times New Roman"/>
          <w:i/>
          <w:iCs/>
          <w:szCs w:val="24"/>
        </w:rPr>
        <w:t>T</w:t>
      </w:r>
      <w:r w:rsidRPr="003F16BD">
        <w:rPr>
          <w:rFonts w:ascii="Times New Roman" w:hAnsi="Times New Roman"/>
          <w:i/>
          <w:iCs/>
          <w:szCs w:val="24"/>
          <w:vertAlign w:val="subscript"/>
        </w:rPr>
        <w:t>e</w:t>
      </w:r>
      <w:r w:rsidRPr="003F16BD">
        <w:rPr>
          <w:rFonts w:ascii="Times New Roman" w:hAnsi="Times New Roman"/>
          <w:szCs w:val="24"/>
        </w:rPr>
        <w:t>, before the water expands:</w:t>
      </w:r>
    </w:p>
    <w:p w14:paraId="0E78A0E8" w14:textId="77777777" w:rsidR="00E857B3" w:rsidRPr="003F16BD" w:rsidRDefault="00E857B3" w:rsidP="00047F28">
      <w:pPr>
        <w:widowControl w:val="0"/>
        <w:tabs>
          <w:tab w:val="right" w:pos="9360"/>
        </w:tabs>
        <w:spacing w:before="80" w:after="200"/>
        <w:jc w:val="both"/>
        <w:rPr>
          <w:rFonts w:ascii="Times New Roman" w:hAnsi="Times New Roman"/>
          <w:szCs w:val="24"/>
        </w:rPr>
      </w:pPr>
      <w:r w:rsidRPr="00115AEC">
        <w:rPr>
          <w:rFonts w:ascii="Times New Roman" w:hAnsi="Times New Roman"/>
          <w:position w:val="-28"/>
          <w:szCs w:val="24"/>
        </w:rPr>
        <w:object w:dxaOrig="1840" w:dyaOrig="640" w14:anchorId="3B69B9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9" type="#_x0000_t75" style="width:92pt;height:32pt" o:ole="" fillcolor="window">
            <v:imagedata r:id="rId8" o:title=""/>
          </v:shape>
          <o:OLEObject Type="Embed" ProgID="Equation.3" ShapeID="_x0000_i1079" DrawAspect="Content" ObjectID="_1285922890" r:id="rId9"/>
        </w:object>
      </w:r>
      <w:r w:rsidRPr="003F16BD">
        <w:rPr>
          <w:rFonts w:ascii="Times New Roman" w:hAnsi="Times New Roman"/>
          <w:szCs w:val="24"/>
        </w:rPr>
        <w:t xml:space="preserve">  ,</w:t>
      </w:r>
      <w:r w:rsidRPr="003F16BD">
        <w:rPr>
          <w:rFonts w:ascii="Times New Roman" w:hAnsi="Times New Roman"/>
          <w:szCs w:val="24"/>
        </w:rPr>
        <w:tab/>
        <w:t>(11</w:t>
      </w:r>
      <w:r>
        <w:rPr>
          <w:rFonts w:ascii="Times New Roman" w:hAnsi="Times New Roman"/>
          <w:szCs w:val="24"/>
        </w:rPr>
        <w:t>A.1</w:t>
      </w:r>
      <w:r w:rsidRPr="003F16BD">
        <w:rPr>
          <w:rFonts w:ascii="Times New Roman" w:hAnsi="Times New Roman"/>
          <w:szCs w:val="24"/>
        </w:rPr>
        <w:t>)</w:t>
      </w:r>
    </w:p>
    <w:p w14:paraId="44C1962F" w14:textId="77777777" w:rsidR="00E857B3" w:rsidRPr="003F16BD" w:rsidRDefault="00E857B3" w:rsidP="00047F28">
      <w:pPr>
        <w:widowControl w:val="0"/>
        <w:spacing w:after="120"/>
        <w:jc w:val="both"/>
        <w:rPr>
          <w:rFonts w:ascii="Times New Roman" w:hAnsi="Times New Roman"/>
          <w:szCs w:val="24"/>
        </w:rPr>
      </w:pPr>
      <w:r w:rsidRPr="003F16BD">
        <w:rPr>
          <w:rFonts w:ascii="Times New Roman" w:hAnsi="Times New Roman"/>
          <w:szCs w:val="24"/>
        </w:rPr>
        <w:t xml:space="preserve">where </w:t>
      </w:r>
      <w:r w:rsidRPr="003F16BD">
        <w:rPr>
          <w:rFonts w:ascii="Times New Roman" w:hAnsi="Times New Roman"/>
          <w:i/>
          <w:iCs/>
          <w:szCs w:val="24"/>
        </w:rPr>
        <w:t>T</w:t>
      </w:r>
      <w:r w:rsidRPr="003F16BD">
        <w:rPr>
          <w:rFonts w:ascii="Times New Roman" w:hAnsi="Times New Roman"/>
          <w:szCs w:val="24"/>
        </w:rPr>
        <w:t xml:space="preserve"> is temperature (subscripts </w:t>
      </w:r>
      <w:r w:rsidRPr="003F16BD">
        <w:rPr>
          <w:rFonts w:ascii="Times New Roman" w:hAnsi="Times New Roman"/>
          <w:i/>
          <w:iCs/>
          <w:szCs w:val="24"/>
        </w:rPr>
        <w:t>e</w:t>
      </w:r>
      <w:r w:rsidRPr="003F16BD">
        <w:rPr>
          <w:rFonts w:ascii="Times New Roman" w:hAnsi="Times New Roman"/>
          <w:szCs w:val="24"/>
        </w:rPr>
        <w:t xml:space="preserve"> for equilibrium, </w:t>
      </w:r>
      <w:r w:rsidRPr="003F16BD">
        <w:rPr>
          <w:rFonts w:ascii="Times New Roman" w:hAnsi="Times New Roman"/>
          <w:i/>
          <w:iCs/>
          <w:szCs w:val="24"/>
        </w:rPr>
        <w:t>w</w:t>
      </w:r>
      <w:r w:rsidRPr="003F16BD">
        <w:rPr>
          <w:rFonts w:ascii="Times New Roman" w:hAnsi="Times New Roman"/>
          <w:szCs w:val="24"/>
        </w:rPr>
        <w:t xml:space="preserve"> for water, and </w:t>
      </w:r>
      <w:r w:rsidRPr="003F16BD">
        <w:rPr>
          <w:rFonts w:ascii="Times New Roman" w:hAnsi="Times New Roman"/>
          <w:i/>
          <w:iCs/>
          <w:szCs w:val="24"/>
        </w:rPr>
        <w:t>m</w:t>
      </w:r>
      <w:r w:rsidRPr="003F16BD">
        <w:rPr>
          <w:rFonts w:ascii="Times New Roman" w:hAnsi="Times New Roman"/>
          <w:szCs w:val="24"/>
        </w:rPr>
        <w:t xml:space="preserve"> for magma), and </w:t>
      </w:r>
      <w:r>
        <w:rPr>
          <w:rFonts w:ascii="Times New Roman" w:hAnsi="Times New Roman"/>
          <w:i/>
          <w:iCs/>
          <w:szCs w:val="24"/>
        </w:rPr>
        <w:t>c</w:t>
      </w:r>
      <w:r w:rsidRPr="003F16BD">
        <w:rPr>
          <w:rFonts w:ascii="Times New Roman" w:hAnsi="Times New Roman"/>
          <w:szCs w:val="24"/>
        </w:rPr>
        <w:t xml:space="preserve"> is </w:t>
      </w:r>
      <w:r w:rsidR="000D0B62">
        <w:rPr>
          <w:rFonts w:ascii="Times New Roman" w:hAnsi="Times New Roman"/>
          <w:szCs w:val="24"/>
        </w:rPr>
        <w:t xml:space="preserve">constant-volume </w:t>
      </w:r>
      <w:r w:rsidRPr="003F16BD">
        <w:rPr>
          <w:rFonts w:ascii="Times New Roman" w:hAnsi="Times New Roman"/>
          <w:szCs w:val="24"/>
        </w:rPr>
        <w:t xml:space="preserve">specific heat, assumed to be constant. Because most of the water stays saturated during attainment of initial thermal equilibrium with magma, its specific heat is nearly constant between </w:t>
      </w:r>
      <w:r w:rsidRPr="003F16BD">
        <w:rPr>
          <w:rFonts w:ascii="Times New Roman" w:hAnsi="Times New Roman"/>
          <w:i/>
          <w:iCs/>
          <w:szCs w:val="24"/>
        </w:rPr>
        <w:t>T</w:t>
      </w:r>
      <w:r w:rsidRPr="003F16BD">
        <w:rPr>
          <w:rFonts w:ascii="Times New Roman" w:hAnsi="Times New Roman"/>
          <w:i/>
          <w:iCs/>
          <w:szCs w:val="24"/>
          <w:vertAlign w:val="subscript"/>
        </w:rPr>
        <w:t>w</w:t>
      </w:r>
      <w:r w:rsidRPr="003F16BD">
        <w:rPr>
          <w:rFonts w:ascii="Times New Roman" w:hAnsi="Times New Roman"/>
          <w:szCs w:val="24"/>
        </w:rPr>
        <w:t xml:space="preserve"> and </w:t>
      </w:r>
      <w:r w:rsidRPr="003F16BD">
        <w:rPr>
          <w:rFonts w:ascii="Times New Roman" w:hAnsi="Times New Roman"/>
          <w:i/>
          <w:iCs/>
          <w:szCs w:val="24"/>
        </w:rPr>
        <w:t>T</w:t>
      </w:r>
      <w:r w:rsidRPr="003F16BD">
        <w:rPr>
          <w:rFonts w:ascii="Times New Roman" w:hAnsi="Times New Roman"/>
          <w:i/>
          <w:iCs/>
          <w:szCs w:val="24"/>
          <w:vertAlign w:val="subscript"/>
        </w:rPr>
        <w:t>e</w:t>
      </w:r>
      <w:r w:rsidRPr="003F16BD">
        <w:rPr>
          <w:rFonts w:ascii="Times New Roman" w:hAnsi="Times New Roman"/>
          <w:szCs w:val="24"/>
        </w:rPr>
        <w:t xml:space="preserve"> and Eq. (</w:t>
      </w:r>
      <w:r>
        <w:rPr>
          <w:rFonts w:ascii="Times New Roman" w:hAnsi="Times New Roman"/>
          <w:szCs w:val="24"/>
        </w:rPr>
        <w:t>11A.1</w:t>
      </w:r>
      <w:r w:rsidRPr="003F16BD">
        <w:rPr>
          <w:rFonts w:ascii="Times New Roman" w:hAnsi="Times New Roman"/>
          <w:szCs w:val="24"/>
        </w:rPr>
        <w:t>) also assumes this constancy.</w:t>
      </w:r>
    </w:p>
    <w:p w14:paraId="51AB61DD" w14:textId="77777777" w:rsidR="00E857B3" w:rsidRDefault="00E857B3" w:rsidP="00047F28">
      <w:pPr>
        <w:pStyle w:val="NormalWeb"/>
        <w:widowControl w:val="0"/>
        <w:spacing w:before="0" w:beforeAutospacing="0" w:after="200" w:afterAutospacing="0"/>
        <w:jc w:val="both"/>
        <w:rPr>
          <w:rFonts w:ascii="Times New Roman" w:eastAsia="Times New Roman" w:hAnsi="Times New Roman" w:cs="Times New Roman"/>
        </w:rPr>
      </w:pPr>
      <w:r w:rsidRPr="003F16BD">
        <w:rPr>
          <w:rFonts w:ascii="Times New Roman" w:eastAsia="Times New Roman" w:hAnsi="Times New Roman" w:cs="Times New Roman"/>
        </w:rPr>
        <w:tab/>
        <w:t xml:space="preserve">The </w:t>
      </w:r>
      <w:r w:rsidRPr="00115AEC">
        <w:rPr>
          <w:rFonts w:ascii="Times New Roman" w:eastAsia="Times New Roman" w:hAnsi="Times New Roman" w:cs="Times New Roman"/>
          <w:iCs/>
        </w:rPr>
        <w:t>Hicks-Menzies</w:t>
      </w:r>
      <w:r>
        <w:rPr>
          <w:rFonts w:ascii="Times New Roman" w:eastAsia="Times New Roman" w:hAnsi="Times New Roman" w:cs="Times New Roman"/>
        </w:rPr>
        <w:t xml:space="preserve"> (1965)</w:t>
      </w:r>
      <w:r w:rsidRPr="003F16BD">
        <w:rPr>
          <w:rFonts w:ascii="Times New Roman" w:eastAsia="Times New Roman" w:hAnsi="Times New Roman" w:cs="Times New Roman"/>
        </w:rPr>
        <w:t xml:space="preserve"> assumption of rapid heat exchange includes the idea that water does not experience much volume change in reaching equilibrium with the melt so that volume terms can be ignored in the derivative of entropy</w:t>
      </w:r>
      <w:r>
        <w:rPr>
          <w:rFonts w:ascii="Times New Roman" w:eastAsia="Times New Roman" w:hAnsi="Times New Roman" w:cs="Times New Roman"/>
        </w:rPr>
        <w:t xml:space="preserve"> </w:t>
      </w:r>
      <w:r>
        <w:rPr>
          <w:rFonts w:ascii="Times New Roman" w:eastAsia="Times New Roman" w:hAnsi="Times New Roman" w:cs="Times New Roman"/>
          <w:i/>
        </w:rPr>
        <w:t>S</w:t>
      </w:r>
      <w:r w:rsidRPr="003F16BD">
        <w:rPr>
          <w:rFonts w:ascii="Times New Roman" w:eastAsia="Times New Roman" w:hAnsi="Times New Roman" w:cs="Times New Roman"/>
        </w:rPr>
        <w:t>:</w:t>
      </w:r>
    </w:p>
    <w:p w14:paraId="36D63E7E" w14:textId="77777777" w:rsidR="00E857B3" w:rsidRPr="003F16BD" w:rsidRDefault="00E857B3" w:rsidP="00047F28">
      <w:pPr>
        <w:pStyle w:val="NormalWeb"/>
        <w:widowControl w:val="0"/>
        <w:tabs>
          <w:tab w:val="right" w:pos="9360"/>
        </w:tabs>
        <w:spacing w:before="80" w:beforeAutospacing="0" w:after="200" w:afterAutospacing="0"/>
        <w:jc w:val="both"/>
        <w:rPr>
          <w:rFonts w:ascii="Times New Roman" w:eastAsia="Times New Roman" w:hAnsi="Times New Roman" w:cs="Times New Roman"/>
        </w:rPr>
      </w:pPr>
      <w:r w:rsidRPr="00115AEC">
        <w:rPr>
          <w:rFonts w:ascii="Times New Roman" w:eastAsia="Times New Roman" w:hAnsi="Times New Roman" w:cs="Times New Roman"/>
          <w:position w:val="-26"/>
        </w:rPr>
        <w:object w:dxaOrig="2240" w:dyaOrig="640" w14:anchorId="61FBFBB7">
          <v:shape id="_x0000_i1080" type="#_x0000_t75" style="width:112pt;height:32pt" o:ole="">
            <v:imagedata r:id="rId10" o:title=""/>
          </v:shape>
          <o:OLEObject Type="Embed" ProgID="Equation.3" ShapeID="_x0000_i1080" DrawAspect="Content" ObjectID="_1285922891" r:id="rId11"/>
        </w:object>
      </w:r>
      <w:r w:rsidRPr="003F16BD">
        <w:rPr>
          <w:rFonts w:ascii="Times New Roman" w:eastAsia="Times New Roman" w:hAnsi="Times New Roman" w:cs="Times New Roman"/>
        </w:rPr>
        <w:t xml:space="preserve">  ,</w:t>
      </w:r>
      <w:r w:rsidRPr="003F16BD">
        <w:rPr>
          <w:rFonts w:ascii="Times New Roman" w:eastAsia="Times New Roman" w:hAnsi="Times New Roman" w:cs="Times New Roman"/>
        </w:rPr>
        <w:tab/>
        <w:t>(11</w:t>
      </w:r>
      <w:r>
        <w:rPr>
          <w:rFonts w:ascii="Times New Roman" w:eastAsia="Times New Roman" w:hAnsi="Times New Roman" w:cs="Times New Roman"/>
        </w:rPr>
        <w:t>A.2</w:t>
      </w:r>
      <w:r w:rsidRPr="003F16BD">
        <w:rPr>
          <w:rFonts w:ascii="Times New Roman" w:eastAsia="Times New Roman" w:hAnsi="Times New Roman" w:cs="Times New Roman"/>
        </w:rPr>
        <w:t>)</w:t>
      </w:r>
    </w:p>
    <w:p w14:paraId="54282E21" w14:textId="77777777" w:rsidR="00E857B3" w:rsidRPr="003F16BD" w:rsidRDefault="00E857B3" w:rsidP="00047F28">
      <w:pPr>
        <w:pStyle w:val="NormalWeb"/>
        <w:widowControl w:val="0"/>
        <w:spacing w:before="0" w:beforeAutospacing="0" w:after="200" w:afterAutospacing="0"/>
        <w:jc w:val="both"/>
        <w:rPr>
          <w:rFonts w:ascii="Times New Roman" w:eastAsia="Times New Roman" w:hAnsi="Times New Roman" w:cs="Times New Roman"/>
        </w:rPr>
      </w:pPr>
      <w:r>
        <w:rPr>
          <w:rFonts w:ascii="Times New Roman" w:eastAsia="Times New Roman" w:hAnsi="Times New Roman" w:cs="Times New Roman"/>
        </w:rPr>
        <w:t>in</w:t>
      </w:r>
      <w:r w:rsidRPr="003F16BD">
        <w:rPr>
          <w:rFonts w:ascii="Times New Roman" w:eastAsia="Times New Roman" w:hAnsi="Times New Roman" w:cs="Times New Roman"/>
        </w:rPr>
        <w:t xml:space="preserve"> </w:t>
      </w:r>
      <w:r>
        <w:rPr>
          <w:rFonts w:ascii="Times New Roman" w:eastAsia="Times New Roman" w:hAnsi="Times New Roman" w:cs="Times New Roman"/>
        </w:rPr>
        <w:t xml:space="preserve">which </w:t>
      </w:r>
      <w:r w:rsidRPr="003F16BD">
        <w:rPr>
          <w:rFonts w:ascii="Times New Roman" w:eastAsia="Times New Roman" w:hAnsi="Times New Roman" w:cs="Times New Roman"/>
          <w:i/>
          <w:iCs/>
        </w:rPr>
        <w:t>p</w:t>
      </w:r>
      <w:r w:rsidRPr="003F16BD">
        <w:rPr>
          <w:rFonts w:ascii="Times New Roman" w:eastAsia="Times New Roman" w:hAnsi="Times New Roman" w:cs="Times New Roman"/>
        </w:rPr>
        <w:t xml:space="preserve"> is pressure and </w:t>
      </w:r>
      <w:r w:rsidRPr="003F16BD">
        <w:rPr>
          <w:rFonts w:ascii="Times New Roman" w:eastAsia="Times New Roman" w:hAnsi="Times New Roman" w:cs="Times New Roman"/>
          <w:i/>
          <w:iCs/>
        </w:rPr>
        <w:t>V</w:t>
      </w:r>
      <w:r w:rsidRPr="003F16BD">
        <w:rPr>
          <w:rFonts w:ascii="Times New Roman" w:eastAsia="Times New Roman" w:hAnsi="Times New Roman" w:cs="Times New Roman"/>
        </w:rPr>
        <w:t xml:space="preserve"> is volume. Solving Eq. (</w:t>
      </w:r>
      <w:r>
        <w:rPr>
          <w:rFonts w:ascii="Times New Roman" w:eastAsia="Times New Roman" w:hAnsi="Times New Roman" w:cs="Times New Roman"/>
        </w:rPr>
        <w:t>11A.</w:t>
      </w:r>
      <w:r w:rsidRPr="003F16BD">
        <w:rPr>
          <w:rFonts w:ascii="Times New Roman" w:eastAsia="Times New Roman" w:hAnsi="Times New Roman" w:cs="Times New Roman"/>
        </w:rPr>
        <w:t>2) for constant volume yields:</w:t>
      </w:r>
    </w:p>
    <w:p w14:paraId="247E9755" w14:textId="77777777" w:rsidR="00E857B3" w:rsidRPr="003F16BD" w:rsidRDefault="0098592C" w:rsidP="00047F28">
      <w:pPr>
        <w:pStyle w:val="NormalWeb"/>
        <w:widowControl w:val="0"/>
        <w:tabs>
          <w:tab w:val="left" w:pos="1440"/>
          <w:tab w:val="right" w:pos="9360"/>
        </w:tabs>
        <w:spacing w:before="80" w:beforeAutospacing="0" w:after="200" w:afterAutospacing="0"/>
        <w:jc w:val="both"/>
        <w:rPr>
          <w:rFonts w:ascii="Times New Roman" w:eastAsia="Times New Roman" w:hAnsi="Times New Roman" w:cs="Times New Roman"/>
        </w:rPr>
      </w:pPr>
      <w:r w:rsidRPr="00115AEC">
        <w:rPr>
          <w:rFonts w:ascii="Times New Roman" w:eastAsia="Times New Roman" w:hAnsi="Times New Roman" w:cs="Times New Roman"/>
          <w:position w:val="-8"/>
        </w:rPr>
        <w:object w:dxaOrig="2020" w:dyaOrig="280" w14:anchorId="1AF48941">
          <v:shape id="_x0000_i1081" type="#_x0000_t75" style="width:102pt;height:14pt" o:ole="">
            <v:imagedata r:id="rId12" o:title=""/>
          </v:shape>
          <o:OLEObject Type="Embed" ProgID="Equation.3" ShapeID="_x0000_i1081" DrawAspect="Content" ObjectID="_1285922892" r:id="rId13"/>
        </w:object>
      </w:r>
      <w:r w:rsidR="00E857B3">
        <w:rPr>
          <w:rFonts w:ascii="Times New Roman" w:eastAsia="Times New Roman" w:hAnsi="Times New Roman" w:cs="Times New Roman"/>
        </w:rPr>
        <w:t xml:space="preserve">  ,</w:t>
      </w:r>
      <w:r w:rsidR="00E857B3">
        <w:rPr>
          <w:rFonts w:ascii="Times New Roman" w:eastAsia="Times New Roman" w:hAnsi="Times New Roman" w:cs="Times New Roman"/>
        </w:rPr>
        <w:tab/>
        <w:t>(11A.</w:t>
      </w:r>
      <w:r w:rsidR="00E857B3" w:rsidRPr="003F16BD">
        <w:rPr>
          <w:rFonts w:ascii="Times New Roman" w:eastAsia="Times New Roman" w:hAnsi="Times New Roman" w:cs="Times New Roman"/>
        </w:rPr>
        <w:t>3)</w:t>
      </w:r>
    </w:p>
    <w:p w14:paraId="27806E93" w14:textId="77777777" w:rsidR="00E857B3" w:rsidRPr="003F16BD" w:rsidRDefault="00E857B3" w:rsidP="00047F28">
      <w:pPr>
        <w:pStyle w:val="NormalWeb"/>
        <w:widowControl w:val="0"/>
        <w:spacing w:before="0" w:beforeAutospacing="0" w:after="120" w:afterAutospacing="0"/>
        <w:jc w:val="both"/>
        <w:rPr>
          <w:rFonts w:ascii="Times New Roman" w:eastAsia="Times New Roman" w:hAnsi="Times New Roman" w:cs="Times New Roman"/>
        </w:rPr>
      </w:pPr>
      <w:r w:rsidRPr="003F16BD">
        <w:rPr>
          <w:rFonts w:ascii="Times New Roman" w:eastAsia="Times New Roman" w:hAnsi="Times New Roman" w:cs="Times New Roman"/>
        </w:rPr>
        <w:t xml:space="preserve">where the subscripts </w:t>
      </w:r>
      <w:r>
        <w:rPr>
          <w:rFonts w:ascii="Times New Roman" w:eastAsia="Times New Roman" w:hAnsi="Times New Roman" w:cs="Times New Roman"/>
          <w:i/>
          <w:iCs/>
        </w:rPr>
        <w:t>i</w:t>
      </w:r>
      <w:r w:rsidRPr="003F16BD">
        <w:rPr>
          <w:rFonts w:ascii="Times New Roman" w:eastAsia="Times New Roman" w:hAnsi="Times New Roman" w:cs="Times New Roman"/>
        </w:rPr>
        <w:t xml:space="preserve"> and </w:t>
      </w:r>
      <w:r w:rsidRPr="003F16BD">
        <w:rPr>
          <w:rFonts w:ascii="Times New Roman" w:eastAsia="Times New Roman" w:hAnsi="Times New Roman" w:cs="Times New Roman"/>
          <w:i/>
          <w:iCs/>
        </w:rPr>
        <w:t>e</w:t>
      </w:r>
      <w:r w:rsidRPr="003F16BD">
        <w:rPr>
          <w:rFonts w:ascii="Times New Roman" w:eastAsia="Times New Roman" w:hAnsi="Times New Roman" w:cs="Times New Roman"/>
        </w:rPr>
        <w:t xml:space="preserve"> denote the initial (ambient) and equilibrium states, respectively.</w:t>
      </w:r>
    </w:p>
    <w:p w14:paraId="051EB6F4" w14:textId="77777777" w:rsidR="00E857B3" w:rsidRPr="003F16BD" w:rsidRDefault="00E857B3" w:rsidP="00047F28">
      <w:pPr>
        <w:pStyle w:val="NormalWeb"/>
        <w:widowControl w:val="0"/>
        <w:spacing w:before="0" w:beforeAutospacing="0" w:after="120" w:afterAutospacing="0"/>
        <w:jc w:val="both"/>
        <w:rPr>
          <w:rFonts w:ascii="Times New Roman" w:eastAsia="Times New Roman" w:hAnsi="Times New Roman" w:cs="Times New Roman"/>
        </w:rPr>
      </w:pPr>
      <w:r w:rsidRPr="003F16BD">
        <w:rPr>
          <w:rFonts w:ascii="Times New Roman" w:eastAsia="Times New Roman" w:hAnsi="Times New Roman" w:cs="Times New Roman"/>
        </w:rPr>
        <w:tab/>
      </w:r>
      <w:r w:rsidRPr="003F16BD">
        <w:rPr>
          <w:rFonts w:ascii="Times New Roman" w:eastAsia="Times New Roman" w:hAnsi="Times New Roman" w:cs="Times New Roman"/>
          <w:i/>
          <w:iCs/>
        </w:rPr>
        <w:t>T</w:t>
      </w:r>
      <w:r w:rsidRPr="003F16BD">
        <w:rPr>
          <w:rFonts w:ascii="Times New Roman" w:eastAsia="Times New Roman" w:hAnsi="Times New Roman" w:cs="Times New Roman"/>
          <w:i/>
          <w:iCs/>
          <w:vertAlign w:val="subscript"/>
        </w:rPr>
        <w:t>e</w:t>
      </w:r>
      <w:r w:rsidRPr="003F16BD">
        <w:rPr>
          <w:rFonts w:ascii="Times New Roman" w:eastAsia="Times New Roman" w:hAnsi="Times New Roman" w:cs="Times New Roman"/>
        </w:rPr>
        <w:t xml:space="preserve"> and </w:t>
      </w:r>
      <w:r w:rsidRPr="003F16BD">
        <w:rPr>
          <w:rFonts w:ascii="Times New Roman" w:eastAsia="Times New Roman" w:hAnsi="Times New Roman" w:cs="Times New Roman"/>
          <w:i/>
          <w:iCs/>
        </w:rPr>
        <w:t>S</w:t>
      </w:r>
      <w:r w:rsidRPr="003F16BD">
        <w:rPr>
          <w:rFonts w:ascii="Times New Roman" w:eastAsia="Times New Roman" w:hAnsi="Times New Roman" w:cs="Times New Roman"/>
          <w:i/>
          <w:iCs/>
          <w:vertAlign w:val="subscript"/>
        </w:rPr>
        <w:t>e</w:t>
      </w:r>
      <w:r w:rsidRPr="003F16BD">
        <w:rPr>
          <w:rFonts w:ascii="Times New Roman" w:eastAsia="Times New Roman" w:hAnsi="Times New Roman" w:cs="Times New Roman"/>
        </w:rPr>
        <w:t xml:space="preserve"> alone are not sufficient to predict other thermodynamic properties without further considerations. The rapid heating to initial equilibrium temperature and pressure can be idealized as </w:t>
      </w:r>
      <w:r w:rsidRPr="003F16BD">
        <w:rPr>
          <w:rFonts w:ascii="Times New Roman" w:eastAsia="Times New Roman" w:hAnsi="Times New Roman" w:cs="Times New Roman"/>
          <w:i/>
          <w:iCs/>
        </w:rPr>
        <w:t>isochoric</w:t>
      </w:r>
      <w:r w:rsidRPr="003F16BD">
        <w:rPr>
          <w:rFonts w:ascii="Times New Roman" w:eastAsia="Times New Roman" w:hAnsi="Times New Roman" w:cs="Times New Roman"/>
        </w:rPr>
        <w:t xml:space="preserve"> (constant volume), but that idealization is only approached for shock compression of water at low pressure, and it does not allow for the creation of a vapor film at water/melt interfaces, which is documented in MFCI experiments. Accordingly, for the calculated </w:t>
      </w:r>
      <w:r w:rsidRPr="003F16BD">
        <w:rPr>
          <w:rFonts w:ascii="Times New Roman" w:eastAsia="Times New Roman" w:hAnsi="Times New Roman" w:cs="Times New Roman"/>
          <w:i/>
          <w:iCs/>
        </w:rPr>
        <w:t>T</w:t>
      </w:r>
      <w:r w:rsidRPr="003F16BD">
        <w:rPr>
          <w:rFonts w:ascii="Times New Roman" w:eastAsia="Times New Roman" w:hAnsi="Times New Roman" w:cs="Times New Roman"/>
          <w:i/>
          <w:iCs/>
          <w:vertAlign w:val="subscript"/>
        </w:rPr>
        <w:t>e</w:t>
      </w:r>
      <w:r w:rsidRPr="003F16BD">
        <w:rPr>
          <w:rFonts w:ascii="Times New Roman" w:eastAsia="Times New Roman" w:hAnsi="Times New Roman" w:cs="Times New Roman"/>
        </w:rPr>
        <w:t xml:space="preserve"> and </w:t>
      </w:r>
      <w:r w:rsidRPr="003F16BD">
        <w:rPr>
          <w:rFonts w:ascii="Times New Roman" w:eastAsia="Times New Roman" w:hAnsi="Times New Roman" w:cs="Times New Roman"/>
          <w:i/>
          <w:iCs/>
        </w:rPr>
        <w:t>S</w:t>
      </w:r>
      <w:r w:rsidRPr="003F16BD">
        <w:rPr>
          <w:rFonts w:ascii="Times New Roman" w:eastAsia="Times New Roman" w:hAnsi="Times New Roman" w:cs="Times New Roman"/>
          <w:i/>
          <w:iCs/>
          <w:vertAlign w:val="subscript"/>
        </w:rPr>
        <w:t>e</w:t>
      </w:r>
      <w:r w:rsidRPr="003F16BD">
        <w:rPr>
          <w:rFonts w:ascii="Times New Roman" w:eastAsia="Times New Roman" w:hAnsi="Times New Roman" w:cs="Times New Roman"/>
        </w:rPr>
        <w:t xml:space="preserve"> values, equilibrium states of pressure, volume, and other thermodynamic parameters are determined by fitting polynomial functions to steam-table data </w:t>
      </w:r>
      <w:r>
        <w:rPr>
          <w:rFonts w:ascii="Times New Roman" w:eastAsia="Times New Roman" w:hAnsi="Times New Roman" w:cs="Times New Roman"/>
        </w:rPr>
        <w:t>(</w:t>
      </w:r>
      <w:r w:rsidRPr="003F16BD">
        <w:rPr>
          <w:rFonts w:ascii="Times New Roman" w:eastAsia="Times New Roman" w:hAnsi="Times New Roman" w:cs="Times New Roman"/>
        </w:rPr>
        <w:t xml:space="preserve">e.g., </w:t>
      </w:r>
      <w:r w:rsidRPr="003220A4">
        <w:rPr>
          <w:rFonts w:ascii="Times New Roman" w:eastAsia="Times New Roman" w:hAnsi="Times New Roman" w:cs="Times New Roman"/>
          <w:iCs/>
        </w:rPr>
        <w:t>Haar</w:t>
      </w:r>
      <w:r w:rsidRPr="003F16BD">
        <w:rPr>
          <w:rFonts w:ascii="Times New Roman" w:eastAsia="Times New Roman" w:hAnsi="Times New Roman" w:cs="Times New Roman"/>
          <w:i/>
          <w:iCs/>
        </w:rPr>
        <w:t xml:space="preserve"> et al.</w:t>
      </w:r>
      <w:r>
        <w:rPr>
          <w:rFonts w:ascii="Times New Roman" w:eastAsia="Times New Roman" w:hAnsi="Times New Roman" w:cs="Times New Roman"/>
        </w:rPr>
        <w:t>, 1984)</w:t>
      </w:r>
      <w:r w:rsidRPr="003F16BD">
        <w:rPr>
          <w:rFonts w:ascii="Times New Roman" w:eastAsia="Times New Roman" w:hAnsi="Times New Roman" w:cs="Times New Roman"/>
        </w:rPr>
        <w:t xml:space="preserve">. </w:t>
      </w:r>
    </w:p>
    <w:p w14:paraId="065D4EF0" w14:textId="77777777" w:rsidR="00E857B3" w:rsidRPr="003F16BD" w:rsidRDefault="00E857B3" w:rsidP="00047F28">
      <w:pPr>
        <w:pStyle w:val="NormalWeb"/>
        <w:widowControl w:val="0"/>
        <w:spacing w:before="0" w:beforeAutospacing="0" w:after="120" w:afterAutospacing="0"/>
        <w:jc w:val="both"/>
        <w:rPr>
          <w:rFonts w:ascii="Times New Roman" w:eastAsia="Times New Roman" w:hAnsi="Times New Roman" w:cs="Times New Roman"/>
        </w:rPr>
      </w:pPr>
      <w:r w:rsidRPr="003F16BD">
        <w:rPr>
          <w:rFonts w:ascii="Times New Roman" w:eastAsia="Times New Roman" w:hAnsi="Times New Roman" w:cs="Times New Roman"/>
        </w:rPr>
        <w:tab/>
        <w:t xml:space="preserve">With the equilibrium state defined as a function of </w:t>
      </w:r>
      <w:r w:rsidRPr="003F16BD">
        <w:rPr>
          <w:rFonts w:ascii="Times New Roman" w:eastAsia="Times New Roman" w:hAnsi="Times New Roman" w:cs="Times New Roman"/>
          <w:i/>
          <w:iCs/>
        </w:rPr>
        <w:t>R</w:t>
      </w:r>
      <w:r w:rsidRPr="003F16BD">
        <w:rPr>
          <w:rFonts w:ascii="Times New Roman" w:eastAsia="Times New Roman" w:hAnsi="Times New Roman" w:cs="Times New Roman"/>
        </w:rPr>
        <w:t xml:space="preserve">, calculation of the final expanded </w:t>
      </w:r>
      <w:r w:rsidRPr="003F16BD">
        <w:rPr>
          <w:rFonts w:ascii="Times New Roman" w:eastAsia="Times New Roman" w:hAnsi="Times New Roman" w:cs="Times New Roman"/>
        </w:rPr>
        <w:lastRenderedPageBreak/>
        <w:t xml:space="preserve">thermodynamic state depends upon whether an </w:t>
      </w:r>
      <w:r w:rsidRPr="003F16BD">
        <w:rPr>
          <w:rFonts w:ascii="Times New Roman" w:eastAsia="Times New Roman" w:hAnsi="Times New Roman" w:cs="Times New Roman"/>
          <w:i/>
          <w:iCs/>
        </w:rPr>
        <w:t xml:space="preserve">isentropic </w:t>
      </w:r>
      <w:r w:rsidRPr="000623B5">
        <w:rPr>
          <w:rFonts w:ascii="Times New Roman" w:eastAsia="Times New Roman" w:hAnsi="Times New Roman" w:cs="Times New Roman"/>
          <w:iCs/>
        </w:rPr>
        <w:t>fluid</w:t>
      </w:r>
      <w:r w:rsidRPr="003F16BD">
        <w:rPr>
          <w:rFonts w:ascii="Times New Roman" w:eastAsia="Times New Roman" w:hAnsi="Times New Roman" w:cs="Times New Roman"/>
        </w:rPr>
        <w:t xml:space="preserve"> or </w:t>
      </w:r>
      <w:r>
        <w:rPr>
          <w:rFonts w:ascii="Times New Roman" w:eastAsia="Times New Roman" w:hAnsi="Times New Roman" w:cs="Times New Roman"/>
          <w:i/>
          <w:iCs/>
        </w:rPr>
        <w:t>pseudo-isothermal</w:t>
      </w:r>
      <w:r w:rsidRPr="003F16BD">
        <w:rPr>
          <w:rFonts w:ascii="Times New Roman" w:eastAsia="Times New Roman" w:hAnsi="Times New Roman" w:cs="Times New Roman"/>
          <w:i/>
          <w:iCs/>
        </w:rPr>
        <w:t xml:space="preserve"> </w:t>
      </w:r>
      <w:r w:rsidRPr="000623B5">
        <w:rPr>
          <w:rFonts w:ascii="Times New Roman" w:eastAsia="Times New Roman" w:hAnsi="Times New Roman" w:cs="Times New Roman"/>
          <w:iCs/>
        </w:rPr>
        <w:t>mixture</w:t>
      </w:r>
      <w:r w:rsidRPr="003F16BD">
        <w:rPr>
          <w:rFonts w:ascii="Times New Roman" w:eastAsia="Times New Roman" w:hAnsi="Times New Roman" w:cs="Times New Roman"/>
        </w:rPr>
        <w:t xml:space="preserve"> expansion path is followed during water expansion and the final pressure. For calculations, the </w:t>
      </w:r>
      <w:r>
        <w:rPr>
          <w:rFonts w:ascii="Times New Roman" w:eastAsia="Times New Roman" w:hAnsi="Times New Roman" w:cs="Times New Roman"/>
          <w:i/>
          <w:iCs/>
        </w:rPr>
        <w:t>isentropic</w:t>
      </w:r>
      <w:r w:rsidRPr="003F16BD">
        <w:rPr>
          <w:rFonts w:ascii="Times New Roman" w:eastAsia="Times New Roman" w:hAnsi="Times New Roman" w:cs="Times New Roman"/>
        </w:rPr>
        <w:t xml:space="preserve"> case just requires finding thermodynamic parameters for the desired final pressure at the equilibrium entropy (isentropic expansion). The </w:t>
      </w:r>
      <w:r>
        <w:rPr>
          <w:rFonts w:ascii="Times New Roman" w:eastAsia="Times New Roman" w:hAnsi="Times New Roman" w:cs="Times New Roman"/>
          <w:i/>
          <w:iCs/>
        </w:rPr>
        <w:t>pseudo-isothermal</w:t>
      </w:r>
      <w:r w:rsidRPr="003F16BD">
        <w:rPr>
          <w:rFonts w:ascii="Times New Roman" w:eastAsia="Times New Roman" w:hAnsi="Times New Roman" w:cs="Times New Roman"/>
        </w:rPr>
        <w:t xml:space="preserve"> case </w:t>
      </w:r>
      <w:r w:rsidR="007C37F5">
        <w:rPr>
          <w:rFonts w:ascii="Times New Roman" w:eastAsia="Times New Roman" w:hAnsi="Times New Roman" w:cs="Times New Roman"/>
        </w:rPr>
        <w:t>is</w:t>
      </w:r>
      <w:r w:rsidRPr="003F16BD">
        <w:rPr>
          <w:rFonts w:ascii="Times New Roman" w:eastAsia="Times New Roman" w:hAnsi="Times New Roman" w:cs="Times New Roman"/>
        </w:rPr>
        <w:t xml:space="preserve"> more complex </w:t>
      </w:r>
      <w:r>
        <w:rPr>
          <w:rFonts w:ascii="Times New Roman" w:eastAsia="Times New Roman" w:hAnsi="Times New Roman" w:cs="Times New Roman"/>
        </w:rPr>
        <w:t>(</w:t>
      </w:r>
      <w:r w:rsidRPr="00E857B3">
        <w:rPr>
          <w:rFonts w:ascii="Times New Roman" w:eastAsia="Times New Roman" w:hAnsi="Times New Roman" w:cs="Times New Roman"/>
          <w:iCs/>
        </w:rPr>
        <w:t>Wohletz</w:t>
      </w:r>
      <w:r>
        <w:rPr>
          <w:rFonts w:ascii="Times New Roman" w:eastAsia="Times New Roman" w:hAnsi="Times New Roman" w:cs="Times New Roman"/>
        </w:rPr>
        <w:t>, 1986)</w:t>
      </w:r>
      <w:r w:rsidRPr="003F16BD">
        <w:rPr>
          <w:rFonts w:ascii="Times New Roman" w:eastAsia="Times New Roman" w:hAnsi="Times New Roman" w:cs="Times New Roman"/>
        </w:rPr>
        <w:t xml:space="preserve">, requiring calculation of the slope of the expansion curve in temperature-entropy space and finding thermodynamic parameters for points (if any) where this curve intersects the saturation curve. The total work for the </w:t>
      </w:r>
      <w:r>
        <w:rPr>
          <w:rFonts w:ascii="Times New Roman" w:eastAsia="Times New Roman" w:hAnsi="Times New Roman" w:cs="Times New Roman"/>
          <w:i/>
          <w:iCs/>
        </w:rPr>
        <w:t>pseudo-isothermal</w:t>
      </w:r>
      <w:r w:rsidRPr="003F16BD">
        <w:rPr>
          <w:rFonts w:ascii="Times New Roman" w:eastAsia="Times New Roman" w:hAnsi="Times New Roman" w:cs="Times New Roman"/>
        </w:rPr>
        <w:t xml:space="preserve"> calculation then becomes the sum of the work for each leg of the expansion path.</w:t>
      </w:r>
    </w:p>
    <w:p w14:paraId="44AA0BAE" w14:textId="77777777" w:rsidR="00E857B3" w:rsidRPr="003F16BD" w:rsidRDefault="00E857B3" w:rsidP="00047F28">
      <w:pPr>
        <w:widowControl w:val="0"/>
        <w:spacing w:after="200"/>
        <w:jc w:val="both"/>
        <w:rPr>
          <w:rFonts w:ascii="Times New Roman" w:hAnsi="Times New Roman"/>
          <w:szCs w:val="24"/>
        </w:rPr>
      </w:pPr>
      <w:r w:rsidRPr="003F16BD">
        <w:rPr>
          <w:rFonts w:ascii="Times New Roman" w:hAnsi="Times New Roman"/>
          <w:szCs w:val="24"/>
        </w:rPr>
        <w:tab/>
        <w:t>The First Law of Thermodynamics provides a starting point for calculation of thermodynamic work:</w:t>
      </w:r>
    </w:p>
    <w:p w14:paraId="4A8ED86B" w14:textId="77777777" w:rsidR="00E857B3" w:rsidRPr="003F16BD" w:rsidRDefault="00E857B3" w:rsidP="00047F28">
      <w:pPr>
        <w:widowControl w:val="0"/>
        <w:tabs>
          <w:tab w:val="left" w:pos="1320"/>
          <w:tab w:val="right" w:pos="9360"/>
        </w:tabs>
        <w:spacing w:before="80" w:after="200"/>
        <w:jc w:val="both"/>
        <w:rPr>
          <w:rFonts w:ascii="Times New Roman" w:hAnsi="Times New Roman"/>
          <w:szCs w:val="24"/>
        </w:rPr>
      </w:pPr>
      <w:r w:rsidRPr="003F16BD">
        <w:rPr>
          <w:rFonts w:ascii="Times New Roman" w:hAnsi="Times New Roman"/>
          <w:position w:val="-10"/>
          <w:szCs w:val="24"/>
        </w:rPr>
        <w:object w:dxaOrig="1520" w:dyaOrig="320" w14:anchorId="32423A10">
          <v:shape id="_x0000_i1082" type="#_x0000_t75" style="width:76pt;height:16pt" o:ole="">
            <v:imagedata r:id="rId14" o:title=""/>
          </v:shape>
          <o:OLEObject Type="Embed" ProgID="Equation.3" ShapeID="_x0000_i1082" DrawAspect="Content" ObjectID="_1285922893" r:id="rId15"/>
        </w:object>
      </w:r>
      <w:r w:rsidRPr="003F16BD">
        <w:rPr>
          <w:rFonts w:ascii="Times New Roman" w:hAnsi="Times New Roman"/>
          <w:szCs w:val="24"/>
        </w:rPr>
        <w:t xml:space="preserve">  ,</w:t>
      </w:r>
      <w:r w:rsidRPr="003F16BD">
        <w:rPr>
          <w:rFonts w:ascii="Times New Roman" w:hAnsi="Times New Roman"/>
          <w:szCs w:val="24"/>
        </w:rPr>
        <w:tab/>
        <w:t>(11</w:t>
      </w:r>
      <w:r>
        <w:rPr>
          <w:rFonts w:ascii="Times New Roman" w:hAnsi="Times New Roman"/>
          <w:szCs w:val="24"/>
        </w:rPr>
        <w:t>A.</w:t>
      </w:r>
      <w:r w:rsidRPr="003F16BD">
        <w:rPr>
          <w:rFonts w:ascii="Times New Roman" w:hAnsi="Times New Roman"/>
          <w:szCs w:val="24"/>
        </w:rPr>
        <w:t>4)</w:t>
      </w:r>
    </w:p>
    <w:p w14:paraId="65116247" w14:textId="77777777" w:rsidR="00E857B3" w:rsidRPr="003F16BD" w:rsidRDefault="00E857B3" w:rsidP="00047F28">
      <w:pPr>
        <w:widowControl w:val="0"/>
        <w:spacing w:after="120"/>
        <w:jc w:val="both"/>
        <w:rPr>
          <w:rFonts w:ascii="Times New Roman" w:hAnsi="Times New Roman"/>
          <w:szCs w:val="24"/>
        </w:rPr>
      </w:pPr>
      <w:r w:rsidRPr="003F16BD">
        <w:rPr>
          <w:rFonts w:ascii="Times New Roman" w:hAnsi="Times New Roman"/>
          <w:szCs w:val="24"/>
        </w:rPr>
        <w:t xml:space="preserve">for which </w:t>
      </w:r>
      <w:r w:rsidRPr="003F16BD">
        <w:rPr>
          <w:rFonts w:ascii="Times New Roman" w:hAnsi="Times New Roman"/>
          <w:i/>
          <w:iCs/>
          <w:szCs w:val="24"/>
        </w:rPr>
        <w:t>U</w:t>
      </w:r>
      <w:r w:rsidRPr="003F16BD">
        <w:rPr>
          <w:rFonts w:ascii="Times New Roman" w:hAnsi="Times New Roman"/>
          <w:szCs w:val="24"/>
        </w:rPr>
        <w:t xml:space="preserve"> is the energy of the system, </w:t>
      </w:r>
      <w:r w:rsidRPr="003F16BD">
        <w:rPr>
          <w:rFonts w:ascii="Times New Roman" w:hAnsi="Times New Roman"/>
          <w:i/>
          <w:iCs/>
          <w:szCs w:val="24"/>
        </w:rPr>
        <w:t>Q</w:t>
      </w:r>
      <w:r w:rsidRPr="003F16BD">
        <w:rPr>
          <w:rFonts w:ascii="Times New Roman" w:hAnsi="Times New Roman"/>
          <w:szCs w:val="24"/>
        </w:rPr>
        <w:t xml:space="preserve"> is heat, </w:t>
      </w:r>
      <w:r w:rsidRPr="003F16BD">
        <w:rPr>
          <w:rFonts w:ascii="Times New Roman" w:hAnsi="Times New Roman"/>
          <w:i/>
          <w:iCs/>
          <w:szCs w:val="24"/>
        </w:rPr>
        <w:t>W</w:t>
      </w:r>
      <w:r w:rsidRPr="003F16BD">
        <w:rPr>
          <w:rFonts w:ascii="Times New Roman" w:hAnsi="Times New Roman"/>
          <w:szCs w:val="24"/>
        </w:rPr>
        <w:t xml:space="preserve"> is thermodynamic work</w:t>
      </w:r>
      <w:r w:rsidR="007C37F5">
        <w:rPr>
          <w:rFonts w:ascii="Times New Roman" w:hAnsi="Times New Roman"/>
          <w:szCs w:val="24"/>
        </w:rPr>
        <w:t xml:space="preserve">, </w:t>
      </w:r>
      <w:r w:rsidRPr="003F16BD">
        <w:rPr>
          <w:rFonts w:ascii="Times New Roman" w:hAnsi="Times New Roman"/>
          <w:szCs w:val="24"/>
        </w:rPr>
        <w:t xml:space="preserve">such that </w:t>
      </w:r>
      <w:r w:rsidRPr="003F16BD">
        <w:rPr>
          <w:rFonts w:ascii="Times New Roman" w:hAnsi="Times New Roman"/>
          <w:i/>
          <w:iCs/>
          <w:szCs w:val="24"/>
        </w:rPr>
        <w:t>dW</w:t>
      </w:r>
      <w:r w:rsidRPr="003F16BD">
        <w:rPr>
          <w:rFonts w:ascii="Times New Roman" w:hAnsi="Times New Roman"/>
          <w:szCs w:val="24"/>
        </w:rPr>
        <w:t xml:space="preserve"> = </w:t>
      </w:r>
      <w:r w:rsidR="0098592C">
        <w:rPr>
          <w:rFonts w:ascii="Times New Roman" w:hAnsi="Times New Roman"/>
          <w:szCs w:val="24"/>
        </w:rPr>
        <w:t xml:space="preserve">– </w:t>
      </w:r>
      <w:r w:rsidRPr="003F16BD">
        <w:rPr>
          <w:rFonts w:ascii="Times New Roman" w:hAnsi="Times New Roman"/>
          <w:i/>
          <w:iCs/>
          <w:szCs w:val="24"/>
        </w:rPr>
        <w:t>pdV</w:t>
      </w:r>
      <w:r w:rsidRPr="003F16BD">
        <w:rPr>
          <w:rFonts w:ascii="Times New Roman" w:hAnsi="Times New Roman"/>
          <w:szCs w:val="24"/>
        </w:rPr>
        <w:t xml:space="preserve">. For a system at constant pressure, </w:t>
      </w:r>
      <w:r w:rsidRPr="003F16BD">
        <w:rPr>
          <w:rFonts w:ascii="Times New Roman" w:hAnsi="Times New Roman"/>
          <w:i/>
          <w:iCs/>
          <w:szCs w:val="24"/>
        </w:rPr>
        <w:t>U</w:t>
      </w:r>
      <w:r w:rsidRPr="003F16BD">
        <w:rPr>
          <w:rFonts w:ascii="Times New Roman" w:hAnsi="Times New Roman"/>
          <w:szCs w:val="24"/>
        </w:rPr>
        <w:t xml:space="preserve"> = </w:t>
      </w:r>
      <w:r w:rsidRPr="003F16BD">
        <w:rPr>
          <w:rFonts w:ascii="Times New Roman" w:hAnsi="Times New Roman"/>
          <w:i/>
          <w:iCs/>
          <w:szCs w:val="24"/>
        </w:rPr>
        <w:t xml:space="preserve">H </w:t>
      </w:r>
      <w:r w:rsidR="0098592C">
        <w:rPr>
          <w:rFonts w:ascii="Times New Roman" w:hAnsi="Times New Roman"/>
          <w:i/>
          <w:iCs/>
          <w:szCs w:val="24"/>
        </w:rPr>
        <w:t>–</w:t>
      </w:r>
      <w:r w:rsidRPr="003F16BD">
        <w:rPr>
          <w:rFonts w:ascii="Times New Roman" w:hAnsi="Times New Roman"/>
          <w:i/>
          <w:iCs/>
          <w:szCs w:val="24"/>
        </w:rPr>
        <w:t xml:space="preserve"> pV</w:t>
      </w:r>
      <w:r w:rsidRPr="003F16BD">
        <w:rPr>
          <w:rFonts w:ascii="Times New Roman" w:hAnsi="Times New Roman"/>
          <w:szCs w:val="24"/>
        </w:rPr>
        <w:t xml:space="preserve">, </w:t>
      </w:r>
      <w:r w:rsidRPr="003F16BD">
        <w:rPr>
          <w:rFonts w:ascii="Times New Roman" w:hAnsi="Times New Roman"/>
          <w:i/>
          <w:iCs/>
          <w:szCs w:val="24"/>
        </w:rPr>
        <w:t>dQ</w:t>
      </w:r>
      <w:r w:rsidRPr="003F16BD">
        <w:rPr>
          <w:rFonts w:ascii="Times New Roman" w:hAnsi="Times New Roman"/>
          <w:szCs w:val="24"/>
        </w:rPr>
        <w:t xml:space="preserve"> = </w:t>
      </w:r>
      <w:r>
        <w:rPr>
          <w:rFonts w:ascii="Times New Roman" w:hAnsi="Times New Roman"/>
          <w:i/>
          <w:iCs/>
          <w:szCs w:val="24"/>
        </w:rPr>
        <w:t>c</w:t>
      </w:r>
      <w:r w:rsidRPr="003F16BD">
        <w:rPr>
          <w:rFonts w:ascii="Times New Roman" w:hAnsi="Times New Roman"/>
          <w:i/>
          <w:iCs/>
          <w:szCs w:val="24"/>
          <w:vertAlign w:val="subscript"/>
        </w:rPr>
        <w:t>p</w:t>
      </w:r>
      <w:r w:rsidRPr="003F16BD">
        <w:rPr>
          <w:rFonts w:ascii="Times New Roman" w:hAnsi="Times New Roman"/>
          <w:i/>
          <w:iCs/>
          <w:szCs w:val="24"/>
        </w:rPr>
        <w:t>dT</w:t>
      </w:r>
      <w:r w:rsidRPr="003F16BD">
        <w:rPr>
          <w:rFonts w:ascii="Times New Roman" w:hAnsi="Times New Roman"/>
          <w:szCs w:val="24"/>
        </w:rPr>
        <w:t xml:space="preserve">, and </w:t>
      </w:r>
      <w:r w:rsidR="0098592C">
        <w:rPr>
          <w:rFonts w:ascii="Times New Roman" w:hAnsi="Times New Roman"/>
          <w:i/>
          <w:iCs/>
          <w:szCs w:val="24"/>
        </w:rPr>
        <w:t>–</w:t>
      </w:r>
      <w:r w:rsidRPr="003F16BD">
        <w:rPr>
          <w:rFonts w:ascii="Times New Roman" w:hAnsi="Times New Roman"/>
          <w:i/>
          <w:iCs/>
          <w:szCs w:val="24"/>
        </w:rPr>
        <w:t>W = U</w:t>
      </w:r>
      <w:r w:rsidRPr="003F16BD">
        <w:rPr>
          <w:rFonts w:ascii="Times New Roman" w:hAnsi="Times New Roman"/>
          <w:i/>
          <w:iCs/>
          <w:szCs w:val="24"/>
          <w:vertAlign w:val="subscript"/>
        </w:rPr>
        <w:t>f</w:t>
      </w:r>
      <w:r w:rsidRPr="003F16BD">
        <w:rPr>
          <w:rFonts w:ascii="Times New Roman" w:hAnsi="Times New Roman"/>
          <w:i/>
          <w:iCs/>
          <w:szCs w:val="24"/>
        </w:rPr>
        <w:t xml:space="preserve"> </w:t>
      </w:r>
      <w:r w:rsidR="0098592C">
        <w:rPr>
          <w:rFonts w:ascii="Times New Roman" w:hAnsi="Times New Roman"/>
          <w:i/>
          <w:iCs/>
          <w:szCs w:val="24"/>
        </w:rPr>
        <w:t>–</w:t>
      </w:r>
      <w:r w:rsidRPr="003F16BD">
        <w:rPr>
          <w:rFonts w:ascii="Times New Roman" w:hAnsi="Times New Roman"/>
          <w:i/>
          <w:iCs/>
          <w:szCs w:val="24"/>
        </w:rPr>
        <w:t xml:space="preserve"> U</w:t>
      </w:r>
      <w:r w:rsidRPr="003F16BD">
        <w:rPr>
          <w:rFonts w:ascii="Times New Roman" w:hAnsi="Times New Roman"/>
          <w:i/>
          <w:iCs/>
          <w:szCs w:val="24"/>
          <w:vertAlign w:val="subscript"/>
        </w:rPr>
        <w:t>i</w:t>
      </w:r>
      <w:r w:rsidRPr="003F16BD">
        <w:rPr>
          <w:rFonts w:ascii="Times New Roman" w:hAnsi="Times New Roman"/>
          <w:szCs w:val="24"/>
        </w:rPr>
        <w:t xml:space="preserve">, where </w:t>
      </w:r>
      <w:r w:rsidRPr="003F16BD">
        <w:rPr>
          <w:rFonts w:ascii="Times New Roman" w:hAnsi="Times New Roman"/>
          <w:i/>
          <w:iCs/>
          <w:szCs w:val="24"/>
        </w:rPr>
        <w:t>H</w:t>
      </w:r>
      <w:r w:rsidRPr="003F16BD">
        <w:rPr>
          <w:rFonts w:ascii="Times New Roman" w:hAnsi="Times New Roman"/>
          <w:szCs w:val="24"/>
        </w:rPr>
        <w:t xml:space="preserve"> is enthalpy, </w:t>
      </w:r>
      <w:r>
        <w:rPr>
          <w:rFonts w:ascii="Times New Roman" w:hAnsi="Times New Roman"/>
          <w:i/>
          <w:iCs/>
          <w:szCs w:val="24"/>
        </w:rPr>
        <w:t>c</w:t>
      </w:r>
      <w:r w:rsidRPr="003F16BD">
        <w:rPr>
          <w:rFonts w:ascii="Times New Roman" w:hAnsi="Times New Roman"/>
          <w:i/>
          <w:iCs/>
          <w:szCs w:val="24"/>
          <w:vertAlign w:val="subscript"/>
        </w:rPr>
        <w:t>p</w:t>
      </w:r>
      <w:r w:rsidRPr="003F16BD">
        <w:rPr>
          <w:rFonts w:ascii="Times New Roman" w:hAnsi="Times New Roman"/>
          <w:szCs w:val="24"/>
        </w:rPr>
        <w:t xml:space="preserve"> is the constant pressure heat capacity, and the subscripts </w:t>
      </w:r>
      <w:r w:rsidRPr="003F16BD">
        <w:rPr>
          <w:rFonts w:ascii="Times New Roman" w:hAnsi="Times New Roman"/>
          <w:i/>
          <w:iCs/>
          <w:szCs w:val="24"/>
        </w:rPr>
        <w:t>f</w:t>
      </w:r>
      <w:r w:rsidRPr="003F16BD">
        <w:rPr>
          <w:rFonts w:ascii="Times New Roman" w:hAnsi="Times New Roman"/>
          <w:szCs w:val="24"/>
        </w:rPr>
        <w:t xml:space="preserve"> and </w:t>
      </w:r>
      <w:r w:rsidRPr="003F16BD">
        <w:rPr>
          <w:rFonts w:ascii="Times New Roman" w:hAnsi="Times New Roman"/>
          <w:i/>
          <w:iCs/>
          <w:szCs w:val="24"/>
        </w:rPr>
        <w:t>i</w:t>
      </w:r>
      <w:r w:rsidRPr="003F16BD">
        <w:rPr>
          <w:rFonts w:ascii="Times New Roman" w:hAnsi="Times New Roman"/>
          <w:szCs w:val="24"/>
        </w:rPr>
        <w:t xml:space="preserve"> denote the final and initial states of the system, respectively. Furthermore at constant pressure,</w:t>
      </w:r>
      <w:r w:rsidRPr="003F16BD">
        <w:rPr>
          <w:rFonts w:ascii="Times New Roman" w:hAnsi="Times New Roman"/>
          <w:i/>
          <w:iCs/>
          <w:szCs w:val="24"/>
        </w:rPr>
        <w:t xml:space="preserve"> dU = dQ </w:t>
      </w:r>
      <w:r w:rsidR="0098592C">
        <w:rPr>
          <w:rFonts w:ascii="Times New Roman" w:hAnsi="Times New Roman"/>
          <w:i/>
          <w:iCs/>
          <w:szCs w:val="24"/>
        </w:rPr>
        <w:t>–</w:t>
      </w:r>
      <w:r w:rsidRPr="003F16BD">
        <w:rPr>
          <w:rFonts w:ascii="Times New Roman" w:hAnsi="Times New Roman"/>
          <w:i/>
          <w:iCs/>
          <w:szCs w:val="24"/>
        </w:rPr>
        <w:t xml:space="preserve"> pdV</w:t>
      </w:r>
      <w:r w:rsidRPr="003F16BD">
        <w:rPr>
          <w:rFonts w:ascii="Times New Roman" w:hAnsi="Times New Roman"/>
          <w:szCs w:val="24"/>
        </w:rPr>
        <w:t xml:space="preserve"> and </w:t>
      </w:r>
      <w:r>
        <w:rPr>
          <w:rFonts w:ascii="Times New Roman" w:hAnsi="Times New Roman"/>
          <w:i/>
          <w:iCs/>
          <w:szCs w:val="24"/>
        </w:rPr>
        <w:t>c</w:t>
      </w:r>
      <w:r w:rsidRPr="003F16BD">
        <w:rPr>
          <w:rFonts w:ascii="Times New Roman" w:hAnsi="Times New Roman"/>
          <w:i/>
          <w:iCs/>
          <w:szCs w:val="24"/>
          <w:vertAlign w:val="subscript"/>
        </w:rPr>
        <w:t>p</w:t>
      </w:r>
      <w:r w:rsidRPr="003F16BD">
        <w:rPr>
          <w:rFonts w:ascii="Times New Roman" w:hAnsi="Times New Roman"/>
          <w:i/>
          <w:iCs/>
          <w:szCs w:val="24"/>
        </w:rPr>
        <w:t xml:space="preserve"> = dU/dT + p(dV/dT) = dQ/dT</w:t>
      </w:r>
      <w:r w:rsidRPr="003F16BD">
        <w:rPr>
          <w:rFonts w:ascii="Times New Roman" w:hAnsi="Times New Roman"/>
          <w:szCs w:val="24"/>
        </w:rPr>
        <w:t xml:space="preserve">. Alternatively, for a system at constant volume, </w:t>
      </w:r>
      <w:r w:rsidRPr="003F16BD">
        <w:rPr>
          <w:rFonts w:ascii="Times New Roman" w:hAnsi="Times New Roman"/>
          <w:i/>
          <w:iCs/>
          <w:szCs w:val="24"/>
        </w:rPr>
        <w:t>dU = dQ</w:t>
      </w:r>
      <w:r w:rsidRPr="003F16BD">
        <w:rPr>
          <w:rFonts w:ascii="Times New Roman" w:hAnsi="Times New Roman"/>
          <w:szCs w:val="24"/>
        </w:rPr>
        <w:t xml:space="preserve">, and </w:t>
      </w:r>
      <w:r>
        <w:rPr>
          <w:rFonts w:ascii="Times New Roman" w:hAnsi="Times New Roman"/>
          <w:i/>
          <w:iCs/>
          <w:szCs w:val="24"/>
        </w:rPr>
        <w:t>c</w:t>
      </w:r>
      <w:r w:rsidRPr="003F16BD">
        <w:rPr>
          <w:rFonts w:ascii="Times New Roman" w:hAnsi="Times New Roman"/>
          <w:i/>
          <w:iCs/>
          <w:szCs w:val="24"/>
          <w:vertAlign w:val="subscript"/>
        </w:rPr>
        <w:t>v</w:t>
      </w:r>
      <w:r w:rsidRPr="003F16BD">
        <w:rPr>
          <w:rFonts w:ascii="Times New Roman" w:hAnsi="Times New Roman"/>
          <w:i/>
          <w:iCs/>
          <w:szCs w:val="24"/>
        </w:rPr>
        <w:t xml:space="preserve"> = dU/dT = dQ/dT</w:t>
      </w:r>
      <w:r w:rsidRPr="003F16BD">
        <w:rPr>
          <w:rFonts w:ascii="Times New Roman" w:hAnsi="Times New Roman"/>
          <w:szCs w:val="24"/>
        </w:rPr>
        <w:t>.</w:t>
      </w:r>
    </w:p>
    <w:p w14:paraId="66F41CBA" w14:textId="77777777" w:rsidR="00E857B3" w:rsidRPr="003F16BD" w:rsidRDefault="00E857B3" w:rsidP="00047F28">
      <w:pPr>
        <w:widowControl w:val="0"/>
        <w:spacing w:after="200"/>
        <w:jc w:val="both"/>
        <w:rPr>
          <w:rFonts w:ascii="Times New Roman" w:hAnsi="Times New Roman"/>
          <w:szCs w:val="24"/>
        </w:rPr>
      </w:pPr>
      <w:r w:rsidRPr="003F16BD">
        <w:rPr>
          <w:rFonts w:ascii="Times New Roman" w:hAnsi="Times New Roman"/>
          <w:szCs w:val="24"/>
        </w:rPr>
        <w:tab/>
        <w:t xml:space="preserve">Using the above thermodynamic relationships and the definition of an isentropic adiabatic process as one where </w:t>
      </w:r>
      <w:r w:rsidRPr="003F16BD">
        <w:rPr>
          <w:rFonts w:ascii="Times New Roman" w:hAnsi="Times New Roman"/>
          <w:i/>
          <w:iCs/>
          <w:szCs w:val="24"/>
        </w:rPr>
        <w:t>dQ</w:t>
      </w:r>
      <w:r w:rsidRPr="003F16BD">
        <w:rPr>
          <w:rFonts w:ascii="Times New Roman" w:hAnsi="Times New Roman"/>
          <w:szCs w:val="24"/>
        </w:rPr>
        <w:t xml:space="preserve"> = 0, </w:t>
      </w:r>
      <w:r w:rsidRPr="003F16BD">
        <w:rPr>
          <w:rFonts w:ascii="Times New Roman" w:hAnsi="Times New Roman"/>
          <w:i/>
          <w:iCs/>
          <w:szCs w:val="24"/>
        </w:rPr>
        <w:t>dW</w:t>
      </w:r>
      <w:r w:rsidRPr="003F16BD">
        <w:rPr>
          <w:rFonts w:ascii="Times New Roman" w:hAnsi="Times New Roman"/>
          <w:szCs w:val="24"/>
        </w:rPr>
        <w:t xml:space="preserve"> = </w:t>
      </w:r>
      <w:r w:rsidRPr="003F16BD">
        <w:rPr>
          <w:rFonts w:ascii="Times New Roman" w:hAnsi="Times New Roman"/>
          <w:i/>
          <w:iCs/>
          <w:szCs w:val="24"/>
        </w:rPr>
        <w:t>dU</w:t>
      </w:r>
      <w:r w:rsidRPr="003F16BD">
        <w:rPr>
          <w:rFonts w:ascii="Times New Roman" w:hAnsi="Times New Roman"/>
          <w:szCs w:val="24"/>
        </w:rPr>
        <w:t xml:space="preserve">, the mechanical work involved is </w:t>
      </w:r>
      <w:r w:rsidRPr="003F16BD">
        <w:rPr>
          <w:rFonts w:ascii="Times New Roman" w:hAnsi="Times New Roman"/>
          <w:i/>
          <w:iCs/>
          <w:szCs w:val="24"/>
        </w:rPr>
        <w:t>dW</w:t>
      </w:r>
      <w:r w:rsidRPr="003F16BD">
        <w:rPr>
          <w:rFonts w:ascii="Times New Roman" w:hAnsi="Times New Roman"/>
          <w:szCs w:val="24"/>
        </w:rPr>
        <w:t xml:space="preserve"> = (</w:t>
      </w:r>
      <w:r w:rsidRPr="003F16BD">
        <w:rPr>
          <w:rFonts w:ascii="Times New Roman" w:hAnsi="Times New Roman"/>
          <w:i/>
          <w:iCs/>
          <w:szCs w:val="24"/>
        </w:rPr>
        <w:t>U</w:t>
      </w:r>
      <w:r w:rsidRPr="003F16BD">
        <w:rPr>
          <w:rFonts w:ascii="Times New Roman" w:hAnsi="Times New Roman"/>
          <w:i/>
          <w:iCs/>
          <w:szCs w:val="24"/>
          <w:vertAlign w:val="subscript"/>
        </w:rPr>
        <w:t>i</w:t>
      </w:r>
      <w:r w:rsidRPr="003F16BD">
        <w:rPr>
          <w:rFonts w:ascii="Times New Roman" w:hAnsi="Times New Roman"/>
          <w:i/>
          <w:iCs/>
          <w:szCs w:val="24"/>
        </w:rPr>
        <w:t xml:space="preserve"> – U</w:t>
      </w:r>
      <w:r w:rsidRPr="003F16BD">
        <w:rPr>
          <w:rFonts w:ascii="Times New Roman" w:hAnsi="Times New Roman"/>
          <w:i/>
          <w:iCs/>
          <w:szCs w:val="24"/>
          <w:vertAlign w:val="subscript"/>
        </w:rPr>
        <w:t>f</w:t>
      </w:r>
      <w:r w:rsidRPr="003F16BD">
        <w:rPr>
          <w:rFonts w:ascii="Times New Roman" w:hAnsi="Times New Roman"/>
          <w:szCs w:val="24"/>
        </w:rPr>
        <w:t>) so that</w:t>
      </w:r>
    </w:p>
    <w:p w14:paraId="3DFEEABB" w14:textId="77777777" w:rsidR="00E857B3" w:rsidRPr="003F16BD" w:rsidRDefault="00E857B3" w:rsidP="00047F28">
      <w:pPr>
        <w:widowControl w:val="0"/>
        <w:tabs>
          <w:tab w:val="left" w:pos="840"/>
          <w:tab w:val="right" w:pos="9360"/>
        </w:tabs>
        <w:spacing w:before="80" w:after="200"/>
        <w:jc w:val="both"/>
        <w:rPr>
          <w:rFonts w:ascii="Times New Roman" w:hAnsi="Times New Roman"/>
          <w:szCs w:val="24"/>
        </w:rPr>
      </w:pPr>
      <w:r w:rsidRPr="003F16BD">
        <w:rPr>
          <w:rFonts w:ascii="Times New Roman" w:hAnsi="Times New Roman"/>
          <w:position w:val="-14"/>
          <w:szCs w:val="24"/>
        </w:rPr>
        <w:object w:dxaOrig="2799" w:dyaOrig="380" w14:anchorId="31BA3B2D">
          <v:shape id="_x0000_i1083" type="#_x0000_t75" style="width:140pt;height:19pt" o:ole="">
            <v:imagedata r:id="rId16" o:title=""/>
          </v:shape>
          <o:OLEObject Type="Embed" ProgID="Equation.3" ShapeID="_x0000_i1083" DrawAspect="Content" ObjectID="_1285922894" r:id="rId17"/>
        </w:object>
      </w:r>
      <w:r w:rsidRPr="003F16BD">
        <w:rPr>
          <w:rFonts w:ascii="Times New Roman" w:hAnsi="Times New Roman"/>
          <w:szCs w:val="24"/>
        </w:rPr>
        <w:t xml:space="preserve">  .</w:t>
      </w:r>
      <w:r w:rsidRPr="003F16BD">
        <w:rPr>
          <w:rFonts w:ascii="Times New Roman" w:hAnsi="Times New Roman"/>
          <w:szCs w:val="24"/>
        </w:rPr>
        <w:tab/>
        <w:t>(11</w:t>
      </w:r>
      <w:r>
        <w:rPr>
          <w:rFonts w:ascii="Times New Roman" w:hAnsi="Times New Roman"/>
          <w:szCs w:val="24"/>
        </w:rPr>
        <w:t>A.</w:t>
      </w:r>
      <w:r w:rsidRPr="003F16BD">
        <w:rPr>
          <w:rFonts w:ascii="Times New Roman" w:hAnsi="Times New Roman"/>
          <w:szCs w:val="24"/>
        </w:rPr>
        <w:t>5)</w:t>
      </w:r>
    </w:p>
    <w:p w14:paraId="777FD5A2" w14:textId="77777777" w:rsidR="00E857B3" w:rsidRPr="003F16BD" w:rsidRDefault="0098592C" w:rsidP="00047F28">
      <w:pPr>
        <w:widowControl w:val="0"/>
        <w:spacing w:after="200"/>
        <w:jc w:val="both"/>
        <w:rPr>
          <w:rFonts w:ascii="Times New Roman" w:hAnsi="Times New Roman"/>
          <w:szCs w:val="24"/>
        </w:rPr>
      </w:pPr>
      <w:r>
        <w:rPr>
          <w:rFonts w:ascii="Times New Roman" w:hAnsi="Times New Roman"/>
          <w:szCs w:val="24"/>
        </w:rPr>
        <w:tab/>
        <w:t>For a</w:t>
      </w:r>
      <w:r w:rsidR="00E857B3" w:rsidRPr="003F16BD">
        <w:rPr>
          <w:rFonts w:ascii="Times New Roman" w:hAnsi="Times New Roman"/>
          <w:szCs w:val="24"/>
        </w:rPr>
        <w:t xml:space="preserve"> </w:t>
      </w:r>
      <w:r w:rsidR="00E857B3">
        <w:rPr>
          <w:rFonts w:ascii="Times New Roman" w:eastAsia="Times New Roman" w:hAnsi="Times New Roman"/>
          <w:i/>
          <w:iCs/>
        </w:rPr>
        <w:t>pseudo-isothermal</w:t>
      </w:r>
      <w:r w:rsidR="00E857B3" w:rsidRPr="003F16BD">
        <w:rPr>
          <w:rFonts w:ascii="Times New Roman" w:hAnsi="Times New Roman"/>
          <w:i/>
          <w:iCs/>
          <w:szCs w:val="24"/>
        </w:rPr>
        <w:t xml:space="preserve"> </w:t>
      </w:r>
      <w:r w:rsidR="00E857B3" w:rsidRPr="000623B5">
        <w:rPr>
          <w:rFonts w:ascii="Times New Roman" w:hAnsi="Times New Roman"/>
          <w:iCs/>
          <w:szCs w:val="24"/>
        </w:rPr>
        <w:t>mixture</w:t>
      </w:r>
      <w:r w:rsidR="00E857B3" w:rsidRPr="003F16BD">
        <w:rPr>
          <w:rFonts w:ascii="Times New Roman" w:hAnsi="Times New Roman"/>
          <w:szCs w:val="24"/>
        </w:rPr>
        <w:t xml:space="preserve"> process involving magma and water (where </w:t>
      </w:r>
      <w:r w:rsidR="00E857B3" w:rsidRPr="003F16BD">
        <w:rPr>
          <w:rFonts w:ascii="Times New Roman" w:hAnsi="Times New Roman"/>
          <w:i/>
          <w:iCs/>
          <w:szCs w:val="24"/>
        </w:rPr>
        <w:t>m</w:t>
      </w:r>
      <w:r w:rsidRPr="0098592C">
        <w:rPr>
          <w:rFonts w:ascii="Times New Roman" w:hAnsi="Times New Roman"/>
          <w:i/>
          <w:iCs/>
          <w:szCs w:val="24"/>
          <w:vertAlign w:val="subscript"/>
        </w:rPr>
        <w:t>m</w:t>
      </w:r>
      <w:r w:rsidR="00E857B3" w:rsidRPr="003F16BD">
        <w:rPr>
          <w:rFonts w:ascii="Times New Roman" w:hAnsi="Times New Roman"/>
          <w:szCs w:val="24"/>
        </w:rPr>
        <w:t xml:space="preserve"> and </w:t>
      </w:r>
      <w:r>
        <w:rPr>
          <w:rFonts w:ascii="Times New Roman" w:hAnsi="Times New Roman"/>
          <w:i/>
          <w:szCs w:val="24"/>
        </w:rPr>
        <w:t>m</w:t>
      </w:r>
      <w:r w:rsidR="00E857B3" w:rsidRPr="0098592C">
        <w:rPr>
          <w:rFonts w:ascii="Times New Roman" w:hAnsi="Times New Roman"/>
          <w:i/>
          <w:iCs/>
          <w:szCs w:val="24"/>
          <w:vertAlign w:val="subscript"/>
        </w:rPr>
        <w:t>w</w:t>
      </w:r>
      <w:r w:rsidR="00E857B3" w:rsidRPr="003F16BD">
        <w:rPr>
          <w:rFonts w:ascii="Times New Roman" w:hAnsi="Times New Roman"/>
          <w:szCs w:val="24"/>
        </w:rPr>
        <w:t xml:space="preserve"> are their respective masses), thermodynamic work is the sum of heat transfer and internal energy change, </w:t>
      </w:r>
      <w:r>
        <w:rPr>
          <w:rFonts w:ascii="Times New Roman" w:hAnsi="Times New Roman"/>
          <w:szCs w:val="24"/>
        </w:rPr>
        <w:t>–</w:t>
      </w:r>
      <w:r w:rsidR="00E857B3" w:rsidRPr="003F16BD">
        <w:rPr>
          <w:rFonts w:ascii="Times New Roman" w:hAnsi="Times New Roman"/>
          <w:i/>
          <w:iCs/>
          <w:szCs w:val="24"/>
        </w:rPr>
        <w:t>dW</w:t>
      </w:r>
      <w:r w:rsidR="00E857B3" w:rsidRPr="003F16BD">
        <w:rPr>
          <w:rFonts w:ascii="Times New Roman" w:hAnsi="Times New Roman"/>
          <w:szCs w:val="24"/>
        </w:rPr>
        <w:t xml:space="preserve"> = </w:t>
      </w:r>
      <w:r w:rsidR="00E857B3" w:rsidRPr="003F16BD">
        <w:rPr>
          <w:rFonts w:ascii="Times New Roman" w:hAnsi="Times New Roman"/>
          <w:i/>
          <w:iCs/>
          <w:szCs w:val="24"/>
        </w:rPr>
        <w:t xml:space="preserve">dQ </w:t>
      </w:r>
      <w:r>
        <w:rPr>
          <w:rFonts w:ascii="Times New Roman" w:hAnsi="Times New Roman"/>
          <w:i/>
          <w:iCs/>
          <w:szCs w:val="24"/>
        </w:rPr>
        <w:t>–</w:t>
      </w:r>
      <w:r w:rsidR="00E857B3" w:rsidRPr="003F16BD">
        <w:rPr>
          <w:rFonts w:ascii="Times New Roman" w:hAnsi="Times New Roman"/>
          <w:i/>
          <w:iCs/>
          <w:szCs w:val="24"/>
        </w:rPr>
        <w:t xml:space="preserve"> dU</w:t>
      </w:r>
      <w:r w:rsidR="00E857B3" w:rsidRPr="003F16BD">
        <w:rPr>
          <w:rFonts w:ascii="Times New Roman" w:hAnsi="Times New Roman"/>
          <w:szCs w:val="24"/>
        </w:rPr>
        <w:t xml:space="preserve">, where heat transfer is </w:t>
      </w:r>
      <w:r w:rsidR="00E857B3" w:rsidRPr="003F16BD">
        <w:rPr>
          <w:rFonts w:ascii="Times New Roman" w:hAnsi="Times New Roman"/>
          <w:i/>
          <w:iCs/>
          <w:szCs w:val="24"/>
        </w:rPr>
        <w:t>dQ</w:t>
      </w:r>
      <w:r w:rsidR="00E857B3" w:rsidRPr="003F16BD">
        <w:rPr>
          <w:rFonts w:ascii="Times New Roman" w:hAnsi="Times New Roman"/>
          <w:szCs w:val="24"/>
        </w:rPr>
        <w:t xml:space="preserve"> = (</w:t>
      </w:r>
      <w:r w:rsidR="00E857B3" w:rsidRPr="003F16BD">
        <w:rPr>
          <w:rFonts w:ascii="Times New Roman" w:hAnsi="Times New Roman"/>
          <w:i/>
          <w:iCs/>
          <w:szCs w:val="24"/>
        </w:rPr>
        <w:t>m</w:t>
      </w:r>
      <w:r w:rsidRPr="0098592C">
        <w:rPr>
          <w:rFonts w:ascii="Times New Roman" w:hAnsi="Times New Roman"/>
          <w:i/>
          <w:iCs/>
          <w:szCs w:val="24"/>
          <w:vertAlign w:val="subscript"/>
        </w:rPr>
        <w:t>m</w:t>
      </w:r>
      <w:r w:rsidR="00E857B3">
        <w:rPr>
          <w:rFonts w:ascii="Times New Roman" w:hAnsi="Times New Roman"/>
          <w:i/>
          <w:iCs/>
          <w:szCs w:val="24"/>
        </w:rPr>
        <w:t>c</w:t>
      </w:r>
      <w:r w:rsidR="00E857B3" w:rsidRPr="003F16BD">
        <w:rPr>
          <w:rFonts w:ascii="Times New Roman" w:hAnsi="Times New Roman"/>
          <w:i/>
          <w:iCs/>
          <w:szCs w:val="24"/>
          <w:vertAlign w:val="subscript"/>
        </w:rPr>
        <w:t>m</w:t>
      </w:r>
      <w:r w:rsidR="00E857B3" w:rsidRPr="003F16BD">
        <w:rPr>
          <w:rFonts w:ascii="Times New Roman" w:hAnsi="Times New Roman"/>
          <w:szCs w:val="24"/>
        </w:rPr>
        <w:t>+</w:t>
      </w:r>
      <w:r w:rsidRPr="0098592C">
        <w:rPr>
          <w:rFonts w:ascii="Times New Roman" w:hAnsi="Times New Roman"/>
          <w:i/>
          <w:szCs w:val="24"/>
        </w:rPr>
        <w:t>m</w:t>
      </w:r>
      <w:r w:rsidR="00E857B3" w:rsidRPr="0098592C">
        <w:rPr>
          <w:rFonts w:ascii="Times New Roman" w:hAnsi="Times New Roman"/>
          <w:i/>
          <w:iCs/>
          <w:szCs w:val="24"/>
          <w:vertAlign w:val="subscript"/>
        </w:rPr>
        <w:t>w</w:t>
      </w:r>
      <w:r w:rsidR="00E857B3">
        <w:rPr>
          <w:rFonts w:ascii="Times New Roman" w:hAnsi="Times New Roman"/>
          <w:i/>
          <w:iCs/>
          <w:szCs w:val="24"/>
        </w:rPr>
        <w:t>c</w:t>
      </w:r>
      <w:r w:rsidR="00E857B3">
        <w:rPr>
          <w:rFonts w:ascii="Times New Roman" w:hAnsi="Times New Roman"/>
          <w:i/>
          <w:iCs/>
          <w:szCs w:val="24"/>
          <w:vertAlign w:val="subscript"/>
        </w:rPr>
        <w:t>w</w:t>
      </w:r>
      <w:r w:rsidR="00E857B3" w:rsidRPr="003F16BD">
        <w:rPr>
          <w:rFonts w:ascii="Times New Roman" w:hAnsi="Times New Roman"/>
          <w:szCs w:val="24"/>
        </w:rPr>
        <w:t>)</w:t>
      </w:r>
      <w:r w:rsidR="00E857B3" w:rsidRPr="003F16BD">
        <w:rPr>
          <w:rFonts w:ascii="Times New Roman" w:hAnsi="Times New Roman"/>
          <w:i/>
          <w:iCs/>
          <w:szCs w:val="24"/>
        </w:rPr>
        <w:t>dT</w:t>
      </w:r>
      <w:r w:rsidR="00E857B3" w:rsidRPr="003F16BD">
        <w:rPr>
          <w:rFonts w:ascii="Times New Roman" w:hAnsi="Times New Roman"/>
          <w:szCs w:val="24"/>
        </w:rPr>
        <w:t xml:space="preserve"> + </w:t>
      </w:r>
      <w:r w:rsidR="00E857B3" w:rsidRPr="003F16BD">
        <w:rPr>
          <w:rFonts w:ascii="Times New Roman" w:hAnsi="Times New Roman"/>
          <w:i/>
          <w:iCs/>
          <w:szCs w:val="24"/>
        </w:rPr>
        <w:t>pdV</w:t>
      </w:r>
      <w:r w:rsidR="00E857B3" w:rsidRPr="003F16BD">
        <w:rPr>
          <w:rFonts w:ascii="Times New Roman" w:hAnsi="Times New Roman"/>
          <w:szCs w:val="24"/>
        </w:rPr>
        <w:t>:</w:t>
      </w:r>
    </w:p>
    <w:p w14:paraId="7E338F8D" w14:textId="77777777" w:rsidR="00E857B3" w:rsidRPr="003F16BD" w:rsidRDefault="000D0B62" w:rsidP="00047F28">
      <w:pPr>
        <w:widowControl w:val="0"/>
        <w:tabs>
          <w:tab w:val="left" w:pos="240"/>
          <w:tab w:val="right" w:pos="9360"/>
        </w:tabs>
        <w:spacing w:before="80" w:after="200"/>
        <w:jc w:val="both"/>
        <w:rPr>
          <w:rFonts w:ascii="Times New Roman" w:hAnsi="Times New Roman"/>
          <w:szCs w:val="24"/>
        </w:rPr>
      </w:pPr>
      <w:r w:rsidRPr="000D0B62">
        <w:rPr>
          <w:rFonts w:ascii="Times New Roman" w:hAnsi="Times New Roman"/>
          <w:position w:val="-10"/>
          <w:szCs w:val="24"/>
        </w:rPr>
        <w:object w:dxaOrig="3880" w:dyaOrig="320" w14:anchorId="507CEC23">
          <v:shape id="_x0000_i1084" type="#_x0000_t75" style="width:194pt;height:17pt" o:ole="">
            <v:imagedata r:id="rId18" o:title=""/>
          </v:shape>
          <o:OLEObject Type="Embed" ProgID="Equation.3" ShapeID="_x0000_i1084" DrawAspect="Content" ObjectID="_1285922895" r:id="rId19"/>
        </w:object>
      </w:r>
      <w:r w:rsidR="00E857B3">
        <w:rPr>
          <w:rFonts w:ascii="Times New Roman" w:hAnsi="Times New Roman"/>
          <w:szCs w:val="24"/>
        </w:rPr>
        <w:t xml:space="preserve"> .</w:t>
      </w:r>
      <w:r w:rsidR="00E857B3" w:rsidRPr="003F16BD">
        <w:rPr>
          <w:rFonts w:ascii="Times New Roman" w:hAnsi="Times New Roman"/>
          <w:szCs w:val="24"/>
        </w:rPr>
        <w:tab/>
        <w:t>(</w:t>
      </w:r>
      <w:r w:rsidR="00E857B3">
        <w:rPr>
          <w:rFonts w:ascii="Times New Roman" w:hAnsi="Times New Roman"/>
          <w:szCs w:val="24"/>
        </w:rPr>
        <w:t>11A.6</w:t>
      </w:r>
      <w:r w:rsidR="00E857B3" w:rsidRPr="003F16BD">
        <w:rPr>
          <w:rFonts w:ascii="Times New Roman" w:hAnsi="Times New Roman"/>
          <w:szCs w:val="24"/>
        </w:rPr>
        <w:t>)</w:t>
      </w:r>
    </w:p>
    <w:p w14:paraId="1B16FD0D" w14:textId="77777777" w:rsidR="00E857B3" w:rsidRPr="003F16BD" w:rsidRDefault="00E857B3" w:rsidP="00047F28">
      <w:pPr>
        <w:widowControl w:val="0"/>
        <w:spacing w:after="200"/>
        <w:jc w:val="both"/>
        <w:rPr>
          <w:rFonts w:ascii="Times New Roman" w:hAnsi="Times New Roman"/>
          <w:szCs w:val="24"/>
        </w:rPr>
      </w:pPr>
      <w:r>
        <w:rPr>
          <w:rFonts w:ascii="Times New Roman" w:hAnsi="Times New Roman"/>
          <w:szCs w:val="24"/>
        </w:rPr>
        <w:t>I</w:t>
      </w:r>
      <w:r w:rsidRPr="003F16BD">
        <w:rPr>
          <w:rFonts w:ascii="Times New Roman" w:hAnsi="Times New Roman"/>
          <w:szCs w:val="24"/>
        </w:rPr>
        <w:t>ntegrating</w:t>
      </w:r>
      <w:r>
        <w:rPr>
          <w:rFonts w:ascii="Times New Roman" w:hAnsi="Times New Roman"/>
          <w:szCs w:val="24"/>
        </w:rPr>
        <w:t xml:space="preserve"> Eq. 11-S6</w:t>
      </w:r>
    </w:p>
    <w:p w14:paraId="5BF693B1" w14:textId="77777777" w:rsidR="00E857B3" w:rsidRPr="003F16BD" w:rsidRDefault="000D0B62" w:rsidP="00047F28">
      <w:pPr>
        <w:widowControl w:val="0"/>
        <w:tabs>
          <w:tab w:val="left" w:pos="360"/>
          <w:tab w:val="right" w:pos="9360"/>
        </w:tabs>
        <w:spacing w:before="80" w:after="200"/>
        <w:jc w:val="both"/>
        <w:rPr>
          <w:rFonts w:ascii="Times New Roman" w:hAnsi="Times New Roman"/>
          <w:szCs w:val="24"/>
        </w:rPr>
      </w:pPr>
      <w:r w:rsidRPr="00C07A88">
        <w:rPr>
          <w:rFonts w:ascii="Times New Roman" w:hAnsi="Times New Roman"/>
          <w:szCs w:val="24"/>
        </w:rPr>
        <w:object w:dxaOrig="6040" w:dyaOrig="840" w14:anchorId="637BDCCB">
          <v:shape id="_x0000_i1085" type="#_x0000_t75" style="width:303pt;height:42pt" o:ole="">
            <v:imagedata r:id="rId20" o:title=""/>
          </v:shape>
          <o:OLEObject Type="Embed" ProgID="Equation.3" ShapeID="_x0000_i1085" DrawAspect="Content" ObjectID="_1285922896" r:id="rId21"/>
        </w:object>
      </w:r>
      <w:r w:rsidR="00C07A88">
        <w:rPr>
          <w:rFonts w:ascii="Times New Roman" w:hAnsi="Times New Roman"/>
          <w:szCs w:val="24"/>
        </w:rPr>
        <w:t xml:space="preserve">     ,</w:t>
      </w:r>
      <w:r w:rsidR="00C07A88">
        <w:rPr>
          <w:rFonts w:ascii="Times New Roman" w:hAnsi="Times New Roman"/>
          <w:szCs w:val="24"/>
        </w:rPr>
        <w:tab/>
        <w:t>(11A.7)</w:t>
      </w:r>
    </w:p>
    <w:p w14:paraId="1D8CE171" w14:textId="77777777" w:rsidR="00E857B3" w:rsidRPr="003F16BD" w:rsidRDefault="00E857B3" w:rsidP="00047F28">
      <w:pPr>
        <w:widowControl w:val="0"/>
        <w:spacing w:after="200"/>
        <w:jc w:val="both"/>
        <w:rPr>
          <w:rFonts w:ascii="Times New Roman" w:hAnsi="Times New Roman"/>
          <w:szCs w:val="24"/>
        </w:rPr>
      </w:pPr>
      <w:r w:rsidRPr="003F16BD">
        <w:rPr>
          <w:rFonts w:ascii="Times New Roman" w:hAnsi="Times New Roman"/>
          <w:szCs w:val="24"/>
        </w:rPr>
        <w:t>and combining terms</w:t>
      </w:r>
      <w:r>
        <w:rPr>
          <w:rFonts w:ascii="Times New Roman" w:hAnsi="Times New Roman"/>
          <w:szCs w:val="24"/>
        </w:rPr>
        <w:t>, yields</w:t>
      </w:r>
    </w:p>
    <w:p w14:paraId="40B1745B" w14:textId="77777777" w:rsidR="00E857B3" w:rsidRPr="00C07A88" w:rsidRDefault="000D0B62" w:rsidP="00047F28">
      <w:pPr>
        <w:widowControl w:val="0"/>
        <w:tabs>
          <w:tab w:val="left" w:pos="360"/>
          <w:tab w:val="right" w:pos="9360"/>
        </w:tabs>
        <w:spacing w:before="80" w:after="200"/>
        <w:jc w:val="both"/>
        <w:rPr>
          <w:rFonts w:ascii="Times New Roman" w:hAnsi="Times New Roman"/>
          <w:szCs w:val="24"/>
        </w:rPr>
      </w:pPr>
      <w:r w:rsidRPr="00C07A88">
        <w:rPr>
          <w:rFonts w:ascii="Times New Roman" w:hAnsi="Times New Roman"/>
          <w:szCs w:val="24"/>
        </w:rPr>
        <w:object w:dxaOrig="6200" w:dyaOrig="400" w14:anchorId="21D24F09">
          <v:shape id="_x0000_i1086" type="#_x0000_t75" style="width:310pt;height:20pt" o:ole="">
            <v:imagedata r:id="rId22" o:title=""/>
          </v:shape>
          <o:OLEObject Type="Embed" ProgID="Equation.3" ShapeID="_x0000_i1086" DrawAspect="Content" ObjectID="_1285922897" r:id="rId23"/>
        </w:object>
      </w:r>
      <w:r w:rsidR="00E857B3" w:rsidRPr="00C07A88">
        <w:rPr>
          <w:rFonts w:ascii="Times New Roman" w:hAnsi="Times New Roman"/>
          <w:szCs w:val="24"/>
        </w:rPr>
        <w:t xml:space="preserve">  .</w:t>
      </w:r>
      <w:r w:rsidR="00E857B3" w:rsidRPr="00C07A88">
        <w:rPr>
          <w:rFonts w:ascii="Times New Roman" w:hAnsi="Times New Roman"/>
          <w:szCs w:val="24"/>
        </w:rPr>
        <w:tab/>
        <w:t>(11A.8)</w:t>
      </w:r>
    </w:p>
    <w:p w14:paraId="72C9ABC2" w14:textId="77777777" w:rsidR="00E857B3" w:rsidRDefault="00E857B3" w:rsidP="00047F28">
      <w:pPr>
        <w:widowControl w:val="0"/>
        <w:spacing w:after="200"/>
        <w:jc w:val="both"/>
        <w:rPr>
          <w:rFonts w:ascii="Times New Roman" w:hAnsi="Times New Roman"/>
          <w:szCs w:val="24"/>
        </w:rPr>
      </w:pPr>
      <w:r w:rsidRPr="003F16BD">
        <w:rPr>
          <w:rFonts w:ascii="Times New Roman" w:hAnsi="Times New Roman"/>
          <w:szCs w:val="24"/>
        </w:rPr>
        <w:tab/>
        <w:t>Expansion within the steam dome</w:t>
      </w:r>
      <w:r>
        <w:rPr>
          <w:rFonts w:ascii="Times New Roman" w:hAnsi="Times New Roman"/>
          <w:szCs w:val="24"/>
        </w:rPr>
        <w:t xml:space="preserve"> (the scientific term for water’s two-phase stability field of liquid and vapor)</w:t>
      </w:r>
      <w:r w:rsidRPr="003F16BD">
        <w:rPr>
          <w:rFonts w:ascii="Times New Roman" w:hAnsi="Times New Roman"/>
          <w:szCs w:val="24"/>
        </w:rPr>
        <w:t xml:space="preserve"> involves specification of pressure-dependent phase-change enthalpy, </w:t>
      </w:r>
      <w:r w:rsidRPr="003F16BD">
        <w:rPr>
          <w:rFonts w:ascii="Times New Roman" w:hAnsi="Times New Roman"/>
          <w:i/>
          <w:iCs/>
          <w:szCs w:val="24"/>
        </w:rPr>
        <w:t>H</w:t>
      </w:r>
      <w:r w:rsidRPr="003F16BD">
        <w:rPr>
          <w:rFonts w:ascii="Times New Roman" w:hAnsi="Times New Roman"/>
          <w:i/>
          <w:iCs/>
          <w:szCs w:val="24"/>
          <w:vertAlign w:val="superscript"/>
        </w:rPr>
        <w:t>*</w:t>
      </w:r>
      <w:r w:rsidRPr="003F16BD">
        <w:rPr>
          <w:rFonts w:ascii="Times New Roman" w:hAnsi="Times New Roman"/>
          <w:szCs w:val="24"/>
        </w:rPr>
        <w:t xml:space="preserve">, and volume </w:t>
      </w:r>
      <w:r w:rsidRPr="003F16BD">
        <w:rPr>
          <w:rFonts w:ascii="Times New Roman" w:hAnsi="Times New Roman"/>
          <w:i/>
          <w:iCs/>
          <w:szCs w:val="24"/>
        </w:rPr>
        <w:t>V</w:t>
      </w:r>
      <w:r w:rsidRPr="003F16BD">
        <w:rPr>
          <w:rFonts w:ascii="Times New Roman" w:hAnsi="Times New Roman"/>
          <w:i/>
          <w:iCs/>
          <w:szCs w:val="24"/>
          <w:vertAlign w:val="superscript"/>
        </w:rPr>
        <w:t>*</w:t>
      </w:r>
      <w:r w:rsidRPr="003F16BD">
        <w:rPr>
          <w:rFonts w:ascii="Times New Roman" w:hAnsi="Times New Roman"/>
          <w:szCs w:val="24"/>
        </w:rPr>
        <w:t xml:space="preserve">, and calculation of steam fractions, </w:t>
      </w:r>
      <w:r w:rsidRPr="003F16BD">
        <w:rPr>
          <w:rFonts w:ascii="Times New Roman" w:hAnsi="Times New Roman"/>
          <w:i/>
          <w:iCs/>
          <w:szCs w:val="24"/>
        </w:rPr>
        <w:t>X</w:t>
      </w:r>
      <w:r w:rsidRPr="003F16BD">
        <w:rPr>
          <w:rFonts w:ascii="Times New Roman" w:hAnsi="Times New Roman"/>
          <w:szCs w:val="24"/>
        </w:rPr>
        <w:t xml:space="preserve">, by the ratio of entropy </w:t>
      </w:r>
      <w:r w:rsidRPr="003F16BD">
        <w:rPr>
          <w:rFonts w:ascii="Times New Roman" w:hAnsi="Times New Roman"/>
          <w:i/>
          <w:iCs/>
          <w:szCs w:val="24"/>
        </w:rPr>
        <w:t>S</w:t>
      </w:r>
      <w:r w:rsidRPr="003F16BD">
        <w:rPr>
          <w:rFonts w:ascii="Times New Roman" w:hAnsi="Times New Roman"/>
          <w:szCs w:val="24"/>
        </w:rPr>
        <w:t xml:space="preserve"> over the phase-change entropy. Whereas calculation of the </w:t>
      </w:r>
      <w:r w:rsidRPr="003F16BD">
        <w:rPr>
          <w:rFonts w:ascii="Times New Roman" w:hAnsi="Times New Roman"/>
          <w:i/>
          <w:iCs/>
          <w:szCs w:val="24"/>
        </w:rPr>
        <w:t xml:space="preserve">isentropic </w:t>
      </w:r>
      <w:r w:rsidRPr="000623B5">
        <w:rPr>
          <w:rFonts w:ascii="Times New Roman" w:hAnsi="Times New Roman"/>
          <w:iCs/>
          <w:szCs w:val="24"/>
        </w:rPr>
        <w:t>fluid</w:t>
      </w:r>
      <w:r w:rsidRPr="000623B5">
        <w:rPr>
          <w:rFonts w:ascii="Times New Roman" w:hAnsi="Times New Roman"/>
          <w:szCs w:val="24"/>
        </w:rPr>
        <w:t xml:space="preserve"> </w:t>
      </w:r>
      <w:r w:rsidRPr="003F16BD">
        <w:rPr>
          <w:rFonts w:ascii="Times New Roman" w:hAnsi="Times New Roman"/>
          <w:szCs w:val="24"/>
        </w:rPr>
        <w:t>case by adiabatic expansion is relatively simple, application of Eq. (</w:t>
      </w:r>
      <w:r>
        <w:rPr>
          <w:rFonts w:ascii="Times New Roman" w:hAnsi="Times New Roman"/>
          <w:szCs w:val="24"/>
        </w:rPr>
        <w:t>11A.8</w:t>
      </w:r>
      <w:r w:rsidRPr="003F16BD">
        <w:rPr>
          <w:rFonts w:ascii="Times New Roman" w:hAnsi="Times New Roman"/>
          <w:szCs w:val="24"/>
        </w:rPr>
        <w:t>) requires careful consideration of thermodynamic path. If expansion does not go through the steam dome, phase-change terms do not apply</w:t>
      </w:r>
      <w:r>
        <w:rPr>
          <w:rFonts w:ascii="Times New Roman" w:hAnsi="Times New Roman"/>
          <w:szCs w:val="24"/>
        </w:rPr>
        <w:t>,</w:t>
      </w:r>
      <w:r w:rsidRPr="003F16BD">
        <w:rPr>
          <w:rFonts w:ascii="Times New Roman" w:hAnsi="Times New Roman"/>
          <w:szCs w:val="24"/>
        </w:rPr>
        <w:t xml:space="preserve"> so one should use</w:t>
      </w:r>
      <w:r>
        <w:rPr>
          <w:rFonts w:ascii="Times New Roman" w:hAnsi="Times New Roman"/>
          <w:szCs w:val="24"/>
        </w:rPr>
        <w:t xml:space="preserve"> instead</w:t>
      </w:r>
      <w:r w:rsidRPr="003F16BD">
        <w:rPr>
          <w:rFonts w:ascii="Times New Roman" w:hAnsi="Times New Roman"/>
          <w:szCs w:val="24"/>
        </w:rPr>
        <w:t>:</w:t>
      </w:r>
    </w:p>
    <w:p w14:paraId="3DCF367A" w14:textId="77777777" w:rsidR="00E857B3" w:rsidRPr="00C07A88" w:rsidRDefault="000D0B62" w:rsidP="00047F28">
      <w:pPr>
        <w:widowControl w:val="0"/>
        <w:tabs>
          <w:tab w:val="left" w:pos="360"/>
          <w:tab w:val="right" w:pos="9360"/>
        </w:tabs>
        <w:spacing w:before="80" w:after="200"/>
        <w:jc w:val="both"/>
        <w:rPr>
          <w:rFonts w:ascii="Times New Roman" w:hAnsi="Times New Roman"/>
          <w:szCs w:val="24"/>
        </w:rPr>
      </w:pPr>
      <w:r w:rsidRPr="00C07A88">
        <w:rPr>
          <w:rFonts w:ascii="Times New Roman" w:hAnsi="Times New Roman"/>
          <w:szCs w:val="24"/>
        </w:rPr>
        <w:object w:dxaOrig="5560" w:dyaOrig="400" w14:anchorId="1C2EC657">
          <v:shape id="_x0000_i1087" type="#_x0000_t75" style="width:278pt;height:20pt" o:ole="">
            <v:imagedata r:id="rId24" o:title=""/>
          </v:shape>
          <o:OLEObject Type="Embed" ProgID="Equation.3" ShapeID="_x0000_i1087" DrawAspect="Content" ObjectID="_1285922898" r:id="rId25"/>
        </w:object>
      </w:r>
      <w:r w:rsidR="00E857B3" w:rsidRPr="00C07A88">
        <w:rPr>
          <w:rFonts w:ascii="Times New Roman" w:hAnsi="Times New Roman"/>
          <w:szCs w:val="24"/>
        </w:rPr>
        <w:t xml:space="preserve">  .</w:t>
      </w:r>
      <w:r w:rsidR="00E857B3" w:rsidRPr="00C07A88">
        <w:rPr>
          <w:rFonts w:ascii="Times New Roman" w:hAnsi="Times New Roman"/>
          <w:szCs w:val="24"/>
        </w:rPr>
        <w:tab/>
        <w:t>(11A.9)</w:t>
      </w:r>
    </w:p>
    <w:p w14:paraId="5169A9AE" w14:textId="77777777" w:rsidR="00E857B3" w:rsidRDefault="00E857B3" w:rsidP="00047F28">
      <w:pPr>
        <w:widowControl w:val="0"/>
        <w:spacing w:after="120"/>
        <w:jc w:val="both"/>
        <w:rPr>
          <w:rFonts w:ascii="Times New Roman" w:hAnsi="Times New Roman"/>
          <w:szCs w:val="24"/>
        </w:rPr>
      </w:pPr>
      <w:r w:rsidRPr="003F16BD">
        <w:rPr>
          <w:rFonts w:ascii="Times New Roman" w:hAnsi="Times New Roman"/>
          <w:szCs w:val="24"/>
        </w:rPr>
        <w:tab/>
        <w:t>Numerical implementation of this calculation</w:t>
      </w:r>
      <w:r>
        <w:rPr>
          <w:rFonts w:ascii="Times New Roman" w:hAnsi="Times New Roman"/>
          <w:szCs w:val="24"/>
        </w:rPr>
        <w:t xml:space="preserve"> is available (</w:t>
      </w:r>
      <w:r w:rsidRPr="00356D13">
        <w:rPr>
          <w:rFonts w:ascii="Times New Roman" w:hAnsi="Times New Roman"/>
          <w:i/>
          <w:szCs w:val="24"/>
        </w:rPr>
        <w:t>KWare</w:t>
      </w:r>
      <w:r>
        <w:rPr>
          <w:rFonts w:ascii="Times New Roman" w:hAnsi="Times New Roman"/>
          <w:szCs w:val="24"/>
        </w:rPr>
        <w:t xml:space="preserve"> PHM; Wohletz, 2001), and it</w:t>
      </w:r>
      <w:r w:rsidRPr="003F16BD">
        <w:rPr>
          <w:rFonts w:ascii="Times New Roman" w:hAnsi="Times New Roman"/>
          <w:szCs w:val="24"/>
        </w:rPr>
        <w:t xml:space="preserve"> involves steam-table lookups for which built-in thermodynamic property calculations </w:t>
      </w:r>
      <w:r>
        <w:rPr>
          <w:rFonts w:ascii="Times New Roman" w:hAnsi="Times New Roman"/>
          <w:szCs w:val="24"/>
        </w:rPr>
        <w:t xml:space="preserve">are made </w:t>
      </w:r>
      <w:r w:rsidRPr="003F16BD">
        <w:rPr>
          <w:rFonts w:ascii="Times New Roman" w:hAnsi="Times New Roman"/>
          <w:szCs w:val="24"/>
        </w:rPr>
        <w:t>that are accurate within 1% of</w:t>
      </w:r>
      <w:r>
        <w:rPr>
          <w:rFonts w:ascii="Times New Roman" w:hAnsi="Times New Roman"/>
          <w:szCs w:val="24"/>
        </w:rPr>
        <w:t xml:space="preserve"> values listed in steam tables (</w:t>
      </w:r>
      <w:r w:rsidRPr="003220A4">
        <w:rPr>
          <w:rFonts w:ascii="Times New Roman" w:hAnsi="Times New Roman"/>
          <w:iCs/>
          <w:szCs w:val="24"/>
        </w:rPr>
        <w:t>Lemmon</w:t>
      </w:r>
      <w:r w:rsidRPr="003F16BD">
        <w:rPr>
          <w:rFonts w:ascii="Times New Roman" w:hAnsi="Times New Roman"/>
          <w:i/>
          <w:iCs/>
          <w:szCs w:val="24"/>
        </w:rPr>
        <w:t xml:space="preserve"> et al.</w:t>
      </w:r>
      <w:r>
        <w:rPr>
          <w:rFonts w:ascii="Times New Roman" w:hAnsi="Times New Roman"/>
          <w:szCs w:val="24"/>
        </w:rPr>
        <w:t>, 2001)</w:t>
      </w:r>
      <w:r w:rsidRPr="003F16BD">
        <w:rPr>
          <w:rFonts w:ascii="Times New Roman" w:hAnsi="Times New Roman"/>
          <w:szCs w:val="24"/>
        </w:rPr>
        <w:t xml:space="preserve">. </w:t>
      </w:r>
    </w:p>
    <w:p w14:paraId="5D9F5D5D" w14:textId="77777777" w:rsidR="00E857B3" w:rsidRPr="003F16BD" w:rsidRDefault="00E857B3" w:rsidP="00047F28">
      <w:pPr>
        <w:widowControl w:val="0"/>
        <w:spacing w:after="120"/>
        <w:jc w:val="both"/>
        <w:rPr>
          <w:rFonts w:ascii="Times New Roman" w:hAnsi="Times New Roman"/>
          <w:szCs w:val="24"/>
        </w:rPr>
      </w:pPr>
    </w:p>
    <w:p w14:paraId="45CD9ADE" w14:textId="77777777" w:rsidR="0012457A" w:rsidRPr="0012457A" w:rsidRDefault="0012457A" w:rsidP="00047F28">
      <w:pPr>
        <w:pStyle w:val="Reference"/>
        <w:widowControl w:val="0"/>
        <w:spacing w:before="0" w:after="80" w:line="240" w:lineRule="auto"/>
        <w:ind w:left="360" w:hanging="360"/>
        <w:rPr>
          <w:b/>
          <w:sz w:val="24"/>
        </w:rPr>
      </w:pPr>
      <w:r>
        <w:rPr>
          <w:b/>
          <w:sz w:val="24"/>
        </w:rPr>
        <w:t>References</w:t>
      </w:r>
    </w:p>
    <w:p w14:paraId="7BBB0791" w14:textId="77777777" w:rsidR="0012457A" w:rsidRDefault="00F94C63" w:rsidP="00047F28">
      <w:pPr>
        <w:pStyle w:val="Reference"/>
        <w:widowControl w:val="0"/>
        <w:spacing w:before="0" w:after="80" w:line="240" w:lineRule="auto"/>
        <w:ind w:left="360" w:hanging="360"/>
        <w:rPr>
          <w:sz w:val="24"/>
        </w:rPr>
      </w:pPr>
      <w:r>
        <w:rPr>
          <w:sz w:val="24"/>
        </w:rPr>
        <w:t xml:space="preserve">Haar, L., Gallagher, J. S. and Kell, G. S. (1984). </w:t>
      </w:r>
      <w:r w:rsidRPr="00F94C63">
        <w:rPr>
          <w:i/>
          <w:sz w:val="24"/>
        </w:rPr>
        <w:t>NBS/NRC Steam Tables: Thermodynamic and Transport Properties and Computer Programs for Vapor and Liquid States of Water in SI Units</w:t>
      </w:r>
      <w:r>
        <w:rPr>
          <w:sz w:val="24"/>
        </w:rPr>
        <w:t>. Washington, DC: Hemisphere, 320pp.</w:t>
      </w:r>
    </w:p>
    <w:p w14:paraId="511E4C79" w14:textId="77777777" w:rsidR="0012457A" w:rsidRPr="00CD6A50" w:rsidRDefault="0012457A" w:rsidP="00047F28">
      <w:pPr>
        <w:pStyle w:val="Reference"/>
        <w:widowControl w:val="0"/>
        <w:spacing w:before="0" w:after="80" w:line="240" w:lineRule="auto"/>
        <w:ind w:left="360" w:hanging="360"/>
        <w:rPr>
          <w:sz w:val="24"/>
        </w:rPr>
      </w:pPr>
      <w:r>
        <w:rPr>
          <w:sz w:val="24"/>
        </w:rPr>
        <w:t>Hicks, E. P.</w:t>
      </w:r>
      <w:r w:rsidRPr="00CD6A50">
        <w:rPr>
          <w:sz w:val="24"/>
        </w:rPr>
        <w:t xml:space="preserve"> and Menzies, D. C. </w:t>
      </w:r>
      <w:r>
        <w:rPr>
          <w:sz w:val="24"/>
        </w:rPr>
        <w:t>(</w:t>
      </w:r>
      <w:r w:rsidRPr="00CD6A50">
        <w:rPr>
          <w:sz w:val="24"/>
        </w:rPr>
        <w:t>1965</w:t>
      </w:r>
      <w:r>
        <w:rPr>
          <w:sz w:val="24"/>
        </w:rPr>
        <w:t xml:space="preserve">). </w:t>
      </w:r>
      <w:r w:rsidRPr="00CD6A50">
        <w:rPr>
          <w:sz w:val="24"/>
        </w:rPr>
        <w:t>Theoretical studies on th</w:t>
      </w:r>
      <w:r>
        <w:rPr>
          <w:sz w:val="24"/>
        </w:rPr>
        <w:t>e fast reactor maximum accident. In</w:t>
      </w:r>
      <w:r w:rsidRPr="00CD6A50">
        <w:rPr>
          <w:bCs/>
          <w:i/>
          <w:iCs/>
          <w:sz w:val="24"/>
        </w:rPr>
        <w:t xml:space="preserve"> Proceedings of the Conference on Safe Fuels, and Core Design in Large Fast Power Reactors,</w:t>
      </w:r>
      <w:r w:rsidRPr="00CD6A50">
        <w:rPr>
          <w:b/>
          <w:bCs/>
          <w:i/>
          <w:iCs/>
          <w:sz w:val="24"/>
        </w:rPr>
        <w:t xml:space="preserve"> </w:t>
      </w:r>
      <w:r w:rsidRPr="00CD6A50">
        <w:rPr>
          <w:sz w:val="24"/>
        </w:rPr>
        <w:t>USAEC Rep</w:t>
      </w:r>
      <w:r>
        <w:rPr>
          <w:sz w:val="24"/>
        </w:rPr>
        <w:t>ort</w:t>
      </w:r>
      <w:r w:rsidRPr="00CD6A50">
        <w:rPr>
          <w:sz w:val="24"/>
        </w:rPr>
        <w:t xml:space="preserve"> ANL-7120</w:t>
      </w:r>
      <w:r>
        <w:rPr>
          <w:sz w:val="24"/>
        </w:rPr>
        <w:t>. Springfield, VA: National Technology Information Service, pp. 654-670.</w:t>
      </w:r>
    </w:p>
    <w:p w14:paraId="12688F1C" w14:textId="77777777" w:rsidR="0012457A" w:rsidRPr="00CD6A50" w:rsidRDefault="0012457A" w:rsidP="00047F28">
      <w:pPr>
        <w:pStyle w:val="Reference"/>
        <w:widowControl w:val="0"/>
        <w:spacing w:before="0" w:after="80" w:line="240" w:lineRule="auto"/>
        <w:ind w:left="360" w:hanging="360"/>
        <w:rPr>
          <w:sz w:val="24"/>
          <w:szCs w:val="19"/>
        </w:rPr>
      </w:pPr>
      <w:r w:rsidRPr="00D81A49">
        <w:rPr>
          <w:sz w:val="24"/>
        </w:rPr>
        <w:t>Lemmon</w:t>
      </w:r>
      <w:r w:rsidRPr="00CD6A50">
        <w:rPr>
          <w:sz w:val="24"/>
        </w:rPr>
        <w:t>, W., McLinden, M.</w:t>
      </w:r>
      <w:r>
        <w:rPr>
          <w:sz w:val="24"/>
        </w:rPr>
        <w:t xml:space="preserve"> </w:t>
      </w:r>
      <w:r w:rsidRPr="00CD6A50">
        <w:rPr>
          <w:sz w:val="24"/>
        </w:rPr>
        <w:t>O. and Friend, D.</w:t>
      </w:r>
      <w:r>
        <w:rPr>
          <w:sz w:val="24"/>
        </w:rPr>
        <w:t xml:space="preserve"> </w:t>
      </w:r>
      <w:r w:rsidRPr="00CD6A50">
        <w:rPr>
          <w:sz w:val="24"/>
        </w:rPr>
        <w:t>G</w:t>
      </w:r>
      <w:r>
        <w:rPr>
          <w:sz w:val="24"/>
        </w:rPr>
        <w:t>. (2001).</w:t>
      </w:r>
      <w:r w:rsidRPr="00CD6A50">
        <w:rPr>
          <w:sz w:val="24"/>
        </w:rPr>
        <w:t xml:space="preserve"> Thermophysi</w:t>
      </w:r>
      <w:r>
        <w:rPr>
          <w:sz w:val="24"/>
        </w:rPr>
        <w:t>cal properties of fluid systems.</w:t>
      </w:r>
      <w:r w:rsidRPr="00CD6A50">
        <w:rPr>
          <w:sz w:val="24"/>
        </w:rPr>
        <w:t xml:space="preserve"> </w:t>
      </w:r>
      <w:r>
        <w:rPr>
          <w:bCs/>
          <w:iCs/>
          <w:sz w:val="24"/>
        </w:rPr>
        <w:t>In</w:t>
      </w:r>
      <w:r w:rsidRPr="00CD6A50">
        <w:rPr>
          <w:b/>
          <w:bCs/>
          <w:i/>
          <w:iCs/>
          <w:sz w:val="24"/>
        </w:rPr>
        <w:t xml:space="preserve"> </w:t>
      </w:r>
      <w:r w:rsidRPr="00E46F3C">
        <w:rPr>
          <w:i/>
          <w:sz w:val="24"/>
          <w:szCs w:val="21"/>
        </w:rPr>
        <w:t xml:space="preserve">NIST </w:t>
      </w:r>
      <w:r w:rsidRPr="00CD6A50">
        <w:rPr>
          <w:bCs/>
          <w:i/>
          <w:iCs/>
          <w:sz w:val="24"/>
        </w:rPr>
        <w:t>Chemistry WebBook, NIST Standard Reference Database Number 69,</w:t>
      </w:r>
      <w:r w:rsidRPr="00CD6A50">
        <w:rPr>
          <w:b/>
          <w:bCs/>
          <w:i/>
          <w:iCs/>
          <w:sz w:val="24"/>
        </w:rPr>
        <w:t xml:space="preserve"> </w:t>
      </w:r>
      <w:r>
        <w:rPr>
          <w:sz w:val="24"/>
        </w:rPr>
        <w:t>ed.</w:t>
      </w:r>
      <w:r w:rsidRPr="00CD6A50">
        <w:rPr>
          <w:sz w:val="24"/>
        </w:rPr>
        <w:t xml:space="preserve"> </w:t>
      </w:r>
      <w:r>
        <w:rPr>
          <w:sz w:val="24"/>
        </w:rPr>
        <w:t>P. J. Linstrom and W.G. Mallard.</w:t>
      </w:r>
      <w:r w:rsidRPr="00CD6A50">
        <w:rPr>
          <w:sz w:val="24"/>
        </w:rPr>
        <w:t xml:space="preserve"> </w:t>
      </w:r>
      <w:r>
        <w:rPr>
          <w:sz w:val="24"/>
        </w:rPr>
        <w:t xml:space="preserve">Gaithersburg, MD: </w:t>
      </w:r>
      <w:r w:rsidRPr="00CD6A50">
        <w:rPr>
          <w:sz w:val="24"/>
        </w:rPr>
        <w:t xml:space="preserve">National Institute of Standards </w:t>
      </w:r>
      <w:r w:rsidRPr="00CD6A50">
        <w:rPr>
          <w:sz w:val="24"/>
          <w:szCs w:val="19"/>
        </w:rPr>
        <w:t>and Technology</w:t>
      </w:r>
      <w:r>
        <w:rPr>
          <w:sz w:val="24"/>
          <w:szCs w:val="19"/>
        </w:rPr>
        <w:t>.</w:t>
      </w:r>
    </w:p>
    <w:p w14:paraId="5046CDC8" w14:textId="77777777" w:rsidR="0012457A" w:rsidRPr="00CD6A50" w:rsidRDefault="0012457A" w:rsidP="00047F28">
      <w:pPr>
        <w:pStyle w:val="Reference"/>
        <w:widowControl w:val="0"/>
        <w:spacing w:before="0" w:after="80" w:line="240" w:lineRule="auto"/>
        <w:ind w:left="360" w:hanging="360"/>
        <w:rPr>
          <w:sz w:val="24"/>
        </w:rPr>
      </w:pPr>
      <w:r>
        <w:rPr>
          <w:sz w:val="24"/>
        </w:rPr>
        <w:t>Wohletz, K. H.</w:t>
      </w:r>
      <w:r w:rsidRPr="00CD6A50">
        <w:rPr>
          <w:sz w:val="24"/>
        </w:rPr>
        <w:t xml:space="preserve"> </w:t>
      </w:r>
      <w:r>
        <w:rPr>
          <w:sz w:val="24"/>
        </w:rPr>
        <w:t>(</w:t>
      </w:r>
      <w:r w:rsidRPr="00CD6A50">
        <w:rPr>
          <w:sz w:val="24"/>
        </w:rPr>
        <w:t>1986</w:t>
      </w:r>
      <w:r>
        <w:rPr>
          <w:sz w:val="24"/>
        </w:rPr>
        <w:t>).</w:t>
      </w:r>
      <w:r w:rsidRPr="00CD6A50">
        <w:rPr>
          <w:sz w:val="24"/>
        </w:rPr>
        <w:t xml:space="preserve"> Explosive magma-water interactions: thermodynamics, explosion mechanisms, and field studies. </w:t>
      </w:r>
      <w:r w:rsidRPr="00E46F3C">
        <w:rPr>
          <w:i/>
          <w:sz w:val="24"/>
        </w:rPr>
        <w:t>Bulletin of Volcanology</w:t>
      </w:r>
      <w:r w:rsidRPr="00CD6A50">
        <w:rPr>
          <w:sz w:val="24"/>
        </w:rPr>
        <w:t xml:space="preserve">, </w:t>
      </w:r>
      <w:r w:rsidRPr="00295FAC">
        <w:rPr>
          <w:b/>
          <w:sz w:val="24"/>
        </w:rPr>
        <w:t>48</w:t>
      </w:r>
      <w:r>
        <w:rPr>
          <w:sz w:val="24"/>
        </w:rPr>
        <w:t>,</w:t>
      </w:r>
      <w:r w:rsidRPr="00CD6A50">
        <w:rPr>
          <w:sz w:val="24"/>
        </w:rPr>
        <w:t xml:space="preserve"> 245-264.  </w:t>
      </w:r>
    </w:p>
    <w:p w14:paraId="47515CBB" w14:textId="77777777" w:rsidR="0012457A" w:rsidRPr="00CD6A50" w:rsidRDefault="0012457A" w:rsidP="00047F28">
      <w:pPr>
        <w:pStyle w:val="Reference"/>
        <w:widowControl w:val="0"/>
        <w:spacing w:before="0" w:after="80" w:line="240" w:lineRule="auto"/>
        <w:ind w:left="360" w:hanging="360"/>
        <w:rPr>
          <w:sz w:val="24"/>
        </w:rPr>
      </w:pPr>
      <w:r w:rsidRPr="00CD6A50">
        <w:rPr>
          <w:sz w:val="24"/>
        </w:rPr>
        <w:t>Wohletz, K.</w:t>
      </w:r>
      <w:r>
        <w:rPr>
          <w:sz w:val="24"/>
        </w:rPr>
        <w:t xml:space="preserve"> H.</w:t>
      </w:r>
      <w:r w:rsidRPr="00CD6A50">
        <w:rPr>
          <w:sz w:val="24"/>
        </w:rPr>
        <w:t xml:space="preserve"> </w:t>
      </w:r>
      <w:r>
        <w:rPr>
          <w:sz w:val="24"/>
        </w:rPr>
        <w:t>(</w:t>
      </w:r>
      <w:r w:rsidRPr="00CD6A50">
        <w:rPr>
          <w:sz w:val="24"/>
        </w:rPr>
        <w:t>2001</w:t>
      </w:r>
      <w:r>
        <w:rPr>
          <w:sz w:val="24"/>
        </w:rPr>
        <w:t>).</w:t>
      </w:r>
      <w:r w:rsidRPr="00CD6A50">
        <w:rPr>
          <w:sz w:val="24"/>
        </w:rPr>
        <w:t xml:space="preserve"> KWare PHM software to calculate the energetic</w:t>
      </w:r>
      <w:r>
        <w:rPr>
          <w:sz w:val="24"/>
        </w:rPr>
        <w:t>s</w:t>
      </w:r>
      <w:r w:rsidRPr="00CD6A50">
        <w:rPr>
          <w:sz w:val="24"/>
        </w:rPr>
        <w:t xml:space="preserve"> of phreatomagmatic eruptions. Los Alamos National Laboratory Computer Code LA-CC 01-62 (http://geodynamics.lanl.gov/Wohletz/PHM.htm), Los Alamos</w:t>
      </w:r>
      <w:r>
        <w:rPr>
          <w:sz w:val="24"/>
        </w:rPr>
        <w:t>,</w:t>
      </w:r>
      <w:r w:rsidRPr="00CD6A50">
        <w:rPr>
          <w:sz w:val="24"/>
        </w:rPr>
        <w:t xml:space="preserve"> New Mexico.</w:t>
      </w:r>
    </w:p>
    <w:p w14:paraId="175F3B11" w14:textId="77777777" w:rsidR="0023766B" w:rsidRDefault="00047F28" w:rsidP="00047F28"/>
    <w:bookmarkEnd w:id="0"/>
    <w:sectPr w:rsidR="0023766B" w:rsidSect="00732F6E">
      <w:footerReference w:type="even" r:id="rId26"/>
      <w:footerReference w:type="default" r:id="rId2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F6CBC98" w14:textId="77777777" w:rsidR="00047F28" w:rsidRDefault="00047F28" w:rsidP="00047F28">
      <w:r>
        <w:separator/>
      </w:r>
    </w:p>
  </w:endnote>
  <w:endnote w:type="continuationSeparator" w:id="0">
    <w:p w14:paraId="5ADB0A1F" w14:textId="77777777" w:rsidR="00047F28" w:rsidRDefault="00047F28" w:rsidP="00047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Verdana">
    <w:panose1 w:val="020B0604030504040204"/>
    <w:charset w:val="00"/>
    <w:family w:val="auto"/>
    <w:pitch w:val="variable"/>
    <w:sig w:usb0="A10006FF" w:usb1="4000205B" w:usb2="00000010" w:usb3="00000000" w:csb0="0000019F" w:csb1="00000000"/>
  </w:font>
  <w:font w:name="Arial Unicode MS">
    <w:panose1 w:val="020B0604020202020204"/>
    <w:charset w:val="00"/>
    <w:family w:val="auto"/>
    <w:pitch w:val="variable"/>
    <w:sig w:usb0="F7FFAFFF" w:usb1="E9DFFFFF" w:usb2="0000003F" w:usb3="00000000" w:csb0="003F01FF" w:csb1="00000000"/>
  </w:font>
  <w:font w:name="Tahom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ADB113" w14:textId="77777777" w:rsidR="00047F28" w:rsidRDefault="00047F28" w:rsidP="005B1DF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86ED4A9" w14:textId="77777777" w:rsidR="00047F28" w:rsidRDefault="00047F28">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64C7EB" w14:textId="77777777" w:rsidR="00047F28" w:rsidRPr="00047F28" w:rsidRDefault="00047F28" w:rsidP="005B1DFD">
    <w:pPr>
      <w:pStyle w:val="Footer"/>
      <w:framePr w:wrap="around" w:vAnchor="text" w:hAnchor="margin" w:xAlign="center" w:y="1"/>
      <w:rPr>
        <w:rStyle w:val="PageNumber"/>
        <w:sz w:val="22"/>
      </w:rPr>
    </w:pPr>
    <w:r w:rsidRPr="00047F28">
      <w:rPr>
        <w:rStyle w:val="PageNumber"/>
        <w:sz w:val="22"/>
      </w:rPr>
      <w:fldChar w:fldCharType="begin"/>
    </w:r>
    <w:r w:rsidRPr="00047F28">
      <w:rPr>
        <w:rStyle w:val="PageNumber"/>
        <w:sz w:val="22"/>
      </w:rPr>
      <w:instrText xml:space="preserve">PAGE  </w:instrText>
    </w:r>
    <w:r w:rsidRPr="00047F28">
      <w:rPr>
        <w:rStyle w:val="PageNumber"/>
        <w:sz w:val="22"/>
      </w:rPr>
      <w:fldChar w:fldCharType="separate"/>
    </w:r>
    <w:r>
      <w:rPr>
        <w:rStyle w:val="PageNumber"/>
        <w:noProof/>
        <w:sz w:val="22"/>
      </w:rPr>
      <w:t>1</w:t>
    </w:r>
    <w:r w:rsidRPr="00047F28">
      <w:rPr>
        <w:rStyle w:val="PageNumber"/>
        <w:sz w:val="22"/>
      </w:rPr>
      <w:fldChar w:fldCharType="end"/>
    </w:r>
  </w:p>
  <w:p w14:paraId="715685B8" w14:textId="77777777" w:rsidR="00047F28" w:rsidRDefault="00047F28">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7BC8AD" w14:textId="77777777" w:rsidR="00047F28" w:rsidRDefault="00047F28" w:rsidP="00047F28">
      <w:r>
        <w:separator/>
      </w:r>
    </w:p>
  </w:footnote>
  <w:footnote w:type="continuationSeparator" w:id="0">
    <w:p w14:paraId="098CC42D" w14:textId="77777777" w:rsidR="00047F28" w:rsidRDefault="00047F28" w:rsidP="00047F28">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5557A"/>
    <w:multiLevelType w:val="hybridMultilevel"/>
    <w:tmpl w:val="D67857BA"/>
    <w:lvl w:ilvl="0" w:tplc="6442FB18">
      <w:start w:val="2"/>
      <w:numFmt w:val="decimal"/>
      <w:lvlText w:val="%1."/>
      <w:lvlJc w:val="left"/>
      <w:pPr>
        <w:tabs>
          <w:tab w:val="num" w:pos="720"/>
        </w:tabs>
        <w:ind w:left="720" w:hanging="360"/>
      </w:pPr>
    </w:lvl>
    <w:lvl w:ilvl="1" w:tplc="1DACA5DA" w:tentative="1">
      <w:start w:val="1"/>
      <w:numFmt w:val="decimal"/>
      <w:lvlText w:val="%2."/>
      <w:lvlJc w:val="left"/>
      <w:pPr>
        <w:tabs>
          <w:tab w:val="num" w:pos="1440"/>
        </w:tabs>
        <w:ind w:left="1440" w:hanging="360"/>
      </w:pPr>
    </w:lvl>
    <w:lvl w:ilvl="2" w:tplc="1986D51C" w:tentative="1">
      <w:start w:val="1"/>
      <w:numFmt w:val="decimal"/>
      <w:lvlText w:val="%3."/>
      <w:lvlJc w:val="left"/>
      <w:pPr>
        <w:tabs>
          <w:tab w:val="num" w:pos="2160"/>
        </w:tabs>
        <w:ind w:left="2160" w:hanging="360"/>
      </w:pPr>
    </w:lvl>
    <w:lvl w:ilvl="3" w:tplc="7DE291BC" w:tentative="1">
      <w:start w:val="1"/>
      <w:numFmt w:val="decimal"/>
      <w:lvlText w:val="%4."/>
      <w:lvlJc w:val="left"/>
      <w:pPr>
        <w:tabs>
          <w:tab w:val="num" w:pos="2880"/>
        </w:tabs>
        <w:ind w:left="2880" w:hanging="360"/>
      </w:pPr>
    </w:lvl>
    <w:lvl w:ilvl="4" w:tplc="C836AC40" w:tentative="1">
      <w:start w:val="1"/>
      <w:numFmt w:val="decimal"/>
      <w:lvlText w:val="%5."/>
      <w:lvlJc w:val="left"/>
      <w:pPr>
        <w:tabs>
          <w:tab w:val="num" w:pos="3600"/>
        </w:tabs>
        <w:ind w:left="3600" w:hanging="360"/>
      </w:pPr>
    </w:lvl>
    <w:lvl w:ilvl="5" w:tplc="11B84770" w:tentative="1">
      <w:start w:val="1"/>
      <w:numFmt w:val="decimal"/>
      <w:lvlText w:val="%6."/>
      <w:lvlJc w:val="left"/>
      <w:pPr>
        <w:tabs>
          <w:tab w:val="num" w:pos="4320"/>
        </w:tabs>
        <w:ind w:left="4320" w:hanging="360"/>
      </w:pPr>
    </w:lvl>
    <w:lvl w:ilvl="6" w:tplc="19CEFC5C" w:tentative="1">
      <w:start w:val="1"/>
      <w:numFmt w:val="decimal"/>
      <w:lvlText w:val="%7."/>
      <w:lvlJc w:val="left"/>
      <w:pPr>
        <w:tabs>
          <w:tab w:val="num" w:pos="5040"/>
        </w:tabs>
        <w:ind w:left="5040" w:hanging="360"/>
      </w:pPr>
    </w:lvl>
    <w:lvl w:ilvl="7" w:tplc="6B5E3324" w:tentative="1">
      <w:start w:val="1"/>
      <w:numFmt w:val="decimal"/>
      <w:lvlText w:val="%8."/>
      <w:lvlJc w:val="left"/>
      <w:pPr>
        <w:tabs>
          <w:tab w:val="num" w:pos="5760"/>
        </w:tabs>
        <w:ind w:left="5760" w:hanging="360"/>
      </w:pPr>
    </w:lvl>
    <w:lvl w:ilvl="8" w:tplc="8F228AAC" w:tentative="1">
      <w:start w:val="1"/>
      <w:numFmt w:val="decimal"/>
      <w:lvlText w:val="%9."/>
      <w:lvlJc w:val="left"/>
      <w:pPr>
        <w:tabs>
          <w:tab w:val="num" w:pos="6480"/>
        </w:tabs>
        <w:ind w:left="6480" w:hanging="360"/>
      </w:pPr>
    </w:lvl>
  </w:abstractNum>
  <w:abstractNum w:abstractNumId="1">
    <w:nsid w:val="06FE5C50"/>
    <w:multiLevelType w:val="multilevel"/>
    <w:tmpl w:val="45042FBE"/>
    <w:lvl w:ilvl="0">
      <w:start w:val="1"/>
      <w:numFmt w:val="lowerRoman"/>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76303FB"/>
    <w:multiLevelType w:val="multilevel"/>
    <w:tmpl w:val="C6C2A3D2"/>
    <w:lvl w:ilvl="0">
      <w:start w:val="1"/>
      <w:numFmt w:val="lowerRoman"/>
      <w:lvlText w:val="%1."/>
      <w:lvlJc w:val="righ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BEA49C5"/>
    <w:multiLevelType w:val="multilevel"/>
    <w:tmpl w:val="AB9053F4"/>
    <w:lvl w:ilvl="0">
      <w:start w:val="1"/>
      <w:numFmt w:val="none"/>
      <w:lvlText w:val="()"/>
      <w:lvlJc w:val="righ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D0950BE"/>
    <w:multiLevelType w:val="hybridMultilevel"/>
    <w:tmpl w:val="7E421566"/>
    <w:lvl w:ilvl="0" w:tplc="FBF466B8">
      <w:start w:val="3"/>
      <w:numFmt w:val="decimal"/>
      <w:lvlText w:val="%1."/>
      <w:lvlJc w:val="left"/>
      <w:pPr>
        <w:tabs>
          <w:tab w:val="num" w:pos="720"/>
        </w:tabs>
        <w:ind w:left="720" w:hanging="360"/>
      </w:pPr>
    </w:lvl>
    <w:lvl w:ilvl="1" w:tplc="8F7A4968" w:tentative="1">
      <w:start w:val="1"/>
      <w:numFmt w:val="decimal"/>
      <w:lvlText w:val="%2."/>
      <w:lvlJc w:val="left"/>
      <w:pPr>
        <w:tabs>
          <w:tab w:val="num" w:pos="1440"/>
        </w:tabs>
        <w:ind w:left="1440" w:hanging="360"/>
      </w:pPr>
    </w:lvl>
    <w:lvl w:ilvl="2" w:tplc="4804AC94" w:tentative="1">
      <w:start w:val="1"/>
      <w:numFmt w:val="decimal"/>
      <w:lvlText w:val="%3."/>
      <w:lvlJc w:val="left"/>
      <w:pPr>
        <w:tabs>
          <w:tab w:val="num" w:pos="2160"/>
        </w:tabs>
        <w:ind w:left="2160" w:hanging="360"/>
      </w:pPr>
    </w:lvl>
    <w:lvl w:ilvl="3" w:tplc="6B8A16E4" w:tentative="1">
      <w:start w:val="1"/>
      <w:numFmt w:val="decimal"/>
      <w:lvlText w:val="%4."/>
      <w:lvlJc w:val="left"/>
      <w:pPr>
        <w:tabs>
          <w:tab w:val="num" w:pos="2880"/>
        </w:tabs>
        <w:ind w:left="2880" w:hanging="360"/>
      </w:pPr>
    </w:lvl>
    <w:lvl w:ilvl="4" w:tplc="59B8E896" w:tentative="1">
      <w:start w:val="1"/>
      <w:numFmt w:val="decimal"/>
      <w:lvlText w:val="%5."/>
      <w:lvlJc w:val="left"/>
      <w:pPr>
        <w:tabs>
          <w:tab w:val="num" w:pos="3600"/>
        </w:tabs>
        <w:ind w:left="3600" w:hanging="360"/>
      </w:pPr>
    </w:lvl>
    <w:lvl w:ilvl="5" w:tplc="06228328" w:tentative="1">
      <w:start w:val="1"/>
      <w:numFmt w:val="decimal"/>
      <w:lvlText w:val="%6."/>
      <w:lvlJc w:val="left"/>
      <w:pPr>
        <w:tabs>
          <w:tab w:val="num" w:pos="4320"/>
        </w:tabs>
        <w:ind w:left="4320" w:hanging="360"/>
      </w:pPr>
    </w:lvl>
    <w:lvl w:ilvl="6" w:tplc="53E8A4EA" w:tentative="1">
      <w:start w:val="1"/>
      <w:numFmt w:val="decimal"/>
      <w:lvlText w:val="%7."/>
      <w:lvlJc w:val="left"/>
      <w:pPr>
        <w:tabs>
          <w:tab w:val="num" w:pos="5040"/>
        </w:tabs>
        <w:ind w:left="5040" w:hanging="360"/>
      </w:pPr>
    </w:lvl>
    <w:lvl w:ilvl="7" w:tplc="E7267EA4" w:tentative="1">
      <w:start w:val="1"/>
      <w:numFmt w:val="decimal"/>
      <w:lvlText w:val="%8."/>
      <w:lvlJc w:val="left"/>
      <w:pPr>
        <w:tabs>
          <w:tab w:val="num" w:pos="5760"/>
        </w:tabs>
        <w:ind w:left="5760" w:hanging="360"/>
      </w:pPr>
    </w:lvl>
    <w:lvl w:ilvl="8" w:tplc="0DF0248A" w:tentative="1">
      <w:start w:val="1"/>
      <w:numFmt w:val="decimal"/>
      <w:lvlText w:val="%9."/>
      <w:lvlJc w:val="left"/>
      <w:pPr>
        <w:tabs>
          <w:tab w:val="num" w:pos="6480"/>
        </w:tabs>
        <w:ind w:left="6480" w:hanging="360"/>
      </w:pPr>
    </w:lvl>
  </w:abstractNum>
  <w:abstractNum w:abstractNumId="5">
    <w:nsid w:val="170A128B"/>
    <w:multiLevelType w:val="hybridMultilevel"/>
    <w:tmpl w:val="26F87494"/>
    <w:lvl w:ilvl="0" w:tplc="6282BB50">
      <w:start w:val="3"/>
      <w:numFmt w:val="decimal"/>
      <w:lvlText w:val="%1."/>
      <w:lvlJc w:val="left"/>
      <w:pPr>
        <w:tabs>
          <w:tab w:val="num" w:pos="720"/>
        </w:tabs>
        <w:ind w:left="720" w:hanging="360"/>
      </w:pPr>
    </w:lvl>
    <w:lvl w:ilvl="1" w:tplc="34B870A0" w:tentative="1">
      <w:start w:val="1"/>
      <w:numFmt w:val="decimal"/>
      <w:lvlText w:val="%2."/>
      <w:lvlJc w:val="left"/>
      <w:pPr>
        <w:tabs>
          <w:tab w:val="num" w:pos="1440"/>
        </w:tabs>
        <w:ind w:left="1440" w:hanging="360"/>
      </w:pPr>
    </w:lvl>
    <w:lvl w:ilvl="2" w:tplc="B240D7F0" w:tentative="1">
      <w:start w:val="1"/>
      <w:numFmt w:val="decimal"/>
      <w:lvlText w:val="%3."/>
      <w:lvlJc w:val="left"/>
      <w:pPr>
        <w:tabs>
          <w:tab w:val="num" w:pos="2160"/>
        </w:tabs>
        <w:ind w:left="2160" w:hanging="360"/>
      </w:pPr>
    </w:lvl>
    <w:lvl w:ilvl="3" w:tplc="16E4F052" w:tentative="1">
      <w:start w:val="1"/>
      <w:numFmt w:val="decimal"/>
      <w:lvlText w:val="%4."/>
      <w:lvlJc w:val="left"/>
      <w:pPr>
        <w:tabs>
          <w:tab w:val="num" w:pos="2880"/>
        </w:tabs>
        <w:ind w:left="2880" w:hanging="360"/>
      </w:pPr>
    </w:lvl>
    <w:lvl w:ilvl="4" w:tplc="0EDAAA70" w:tentative="1">
      <w:start w:val="1"/>
      <w:numFmt w:val="decimal"/>
      <w:lvlText w:val="%5."/>
      <w:lvlJc w:val="left"/>
      <w:pPr>
        <w:tabs>
          <w:tab w:val="num" w:pos="3600"/>
        </w:tabs>
        <w:ind w:left="3600" w:hanging="360"/>
      </w:pPr>
    </w:lvl>
    <w:lvl w:ilvl="5" w:tplc="C47E2640" w:tentative="1">
      <w:start w:val="1"/>
      <w:numFmt w:val="decimal"/>
      <w:lvlText w:val="%6."/>
      <w:lvlJc w:val="left"/>
      <w:pPr>
        <w:tabs>
          <w:tab w:val="num" w:pos="4320"/>
        </w:tabs>
        <w:ind w:left="4320" w:hanging="360"/>
      </w:pPr>
    </w:lvl>
    <w:lvl w:ilvl="6" w:tplc="74FECEB4" w:tentative="1">
      <w:start w:val="1"/>
      <w:numFmt w:val="decimal"/>
      <w:lvlText w:val="%7."/>
      <w:lvlJc w:val="left"/>
      <w:pPr>
        <w:tabs>
          <w:tab w:val="num" w:pos="5040"/>
        </w:tabs>
        <w:ind w:left="5040" w:hanging="360"/>
      </w:pPr>
    </w:lvl>
    <w:lvl w:ilvl="7" w:tplc="E5C29768" w:tentative="1">
      <w:start w:val="1"/>
      <w:numFmt w:val="decimal"/>
      <w:lvlText w:val="%8."/>
      <w:lvlJc w:val="left"/>
      <w:pPr>
        <w:tabs>
          <w:tab w:val="num" w:pos="5760"/>
        </w:tabs>
        <w:ind w:left="5760" w:hanging="360"/>
      </w:pPr>
    </w:lvl>
    <w:lvl w:ilvl="8" w:tplc="06F6DE2E" w:tentative="1">
      <w:start w:val="1"/>
      <w:numFmt w:val="decimal"/>
      <w:lvlText w:val="%9."/>
      <w:lvlJc w:val="left"/>
      <w:pPr>
        <w:tabs>
          <w:tab w:val="num" w:pos="6480"/>
        </w:tabs>
        <w:ind w:left="6480" w:hanging="360"/>
      </w:pPr>
    </w:lvl>
  </w:abstractNum>
  <w:abstractNum w:abstractNumId="6">
    <w:nsid w:val="17443E00"/>
    <w:multiLevelType w:val="hybridMultilevel"/>
    <w:tmpl w:val="A002F760"/>
    <w:lvl w:ilvl="0" w:tplc="04090001">
      <w:start w:val="1"/>
      <w:numFmt w:val="bullet"/>
      <w:lvlText w:val=""/>
      <w:lvlJc w:val="left"/>
      <w:pPr>
        <w:ind w:left="720" w:hanging="360"/>
      </w:pPr>
      <w:rPr>
        <w:rFonts w:ascii="Symbol" w:hAnsi="Symbol"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7">
    <w:nsid w:val="20BB710F"/>
    <w:multiLevelType w:val="hybridMultilevel"/>
    <w:tmpl w:val="1C069946"/>
    <w:lvl w:ilvl="0" w:tplc="04090011">
      <w:start w:val="1"/>
      <w:numFmt w:val="decimal"/>
      <w:lvlText w:val="%1)"/>
      <w:lvlJc w:val="left"/>
      <w:pPr>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8">
    <w:nsid w:val="22C059F2"/>
    <w:multiLevelType w:val="hybridMultilevel"/>
    <w:tmpl w:val="E6166968"/>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9">
    <w:nsid w:val="2469778C"/>
    <w:multiLevelType w:val="hybridMultilevel"/>
    <w:tmpl w:val="287A2BBE"/>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0">
    <w:nsid w:val="29CB03B3"/>
    <w:multiLevelType w:val="multilevel"/>
    <w:tmpl w:val="A5623DCC"/>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54A0895"/>
    <w:multiLevelType w:val="multilevel"/>
    <w:tmpl w:val="DA9ADDF8"/>
    <w:lvl w:ilvl="0">
      <w:start w:val="1"/>
      <w:numFmt w:val="decimal"/>
      <w:lvlText w:val="%1.0"/>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2">
    <w:nsid w:val="36040137"/>
    <w:multiLevelType w:val="hybridMultilevel"/>
    <w:tmpl w:val="6898F02A"/>
    <w:lvl w:ilvl="0" w:tplc="04090011">
      <w:start w:val="1"/>
      <w:numFmt w:val="decimal"/>
      <w:lvlText w:val="%1)"/>
      <w:lvlJc w:val="left"/>
      <w:pPr>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3">
    <w:nsid w:val="3FBF5401"/>
    <w:multiLevelType w:val="hybridMultilevel"/>
    <w:tmpl w:val="A5623DCC"/>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4">
    <w:nsid w:val="49546CC2"/>
    <w:multiLevelType w:val="hybridMultilevel"/>
    <w:tmpl w:val="2910A30C"/>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5">
    <w:nsid w:val="498A0837"/>
    <w:multiLevelType w:val="hybridMultilevel"/>
    <w:tmpl w:val="B17ED548"/>
    <w:lvl w:ilvl="0" w:tplc="A2549042">
      <w:start w:val="1"/>
      <w:numFmt w:val="decimal"/>
      <w:lvlText w:val="%1.)"/>
      <w:lvlJc w:val="left"/>
      <w:pPr>
        <w:tabs>
          <w:tab w:val="num" w:pos="360"/>
        </w:tabs>
        <w:ind w:left="360" w:hanging="360"/>
      </w:pPr>
      <w:rPr>
        <w:rFonts w:hint="default"/>
      </w:rPr>
    </w:lvl>
    <w:lvl w:ilvl="1" w:tplc="000F0409">
      <w:start w:val="1"/>
      <w:numFmt w:val="decimal"/>
      <w:lvlText w:val="%2."/>
      <w:lvlJc w:val="left"/>
      <w:pPr>
        <w:tabs>
          <w:tab w:val="num" w:pos="1080"/>
        </w:tabs>
        <w:ind w:left="1080" w:hanging="360"/>
      </w:pPr>
      <w:rPr>
        <w:rFonts w:hint="default"/>
      </w:rPr>
    </w:lvl>
    <w:lvl w:ilvl="2" w:tplc="001B0407" w:tentative="1">
      <w:start w:val="1"/>
      <w:numFmt w:val="lowerRoman"/>
      <w:lvlText w:val="%3."/>
      <w:lvlJc w:val="right"/>
      <w:pPr>
        <w:tabs>
          <w:tab w:val="num" w:pos="1800"/>
        </w:tabs>
        <w:ind w:left="1800" w:hanging="180"/>
      </w:pPr>
    </w:lvl>
    <w:lvl w:ilvl="3" w:tplc="000F0407" w:tentative="1">
      <w:start w:val="1"/>
      <w:numFmt w:val="decimal"/>
      <w:lvlText w:val="%4."/>
      <w:lvlJc w:val="left"/>
      <w:pPr>
        <w:tabs>
          <w:tab w:val="num" w:pos="2520"/>
        </w:tabs>
        <w:ind w:left="2520" w:hanging="360"/>
      </w:pPr>
    </w:lvl>
    <w:lvl w:ilvl="4" w:tplc="00190407" w:tentative="1">
      <w:start w:val="1"/>
      <w:numFmt w:val="lowerLetter"/>
      <w:lvlText w:val="%5."/>
      <w:lvlJc w:val="left"/>
      <w:pPr>
        <w:tabs>
          <w:tab w:val="num" w:pos="3240"/>
        </w:tabs>
        <w:ind w:left="3240" w:hanging="360"/>
      </w:pPr>
    </w:lvl>
    <w:lvl w:ilvl="5" w:tplc="001B0407" w:tentative="1">
      <w:start w:val="1"/>
      <w:numFmt w:val="lowerRoman"/>
      <w:lvlText w:val="%6."/>
      <w:lvlJc w:val="right"/>
      <w:pPr>
        <w:tabs>
          <w:tab w:val="num" w:pos="3960"/>
        </w:tabs>
        <w:ind w:left="3960" w:hanging="180"/>
      </w:pPr>
    </w:lvl>
    <w:lvl w:ilvl="6" w:tplc="000F0407" w:tentative="1">
      <w:start w:val="1"/>
      <w:numFmt w:val="decimal"/>
      <w:lvlText w:val="%7."/>
      <w:lvlJc w:val="left"/>
      <w:pPr>
        <w:tabs>
          <w:tab w:val="num" w:pos="4680"/>
        </w:tabs>
        <w:ind w:left="4680" w:hanging="360"/>
      </w:pPr>
    </w:lvl>
    <w:lvl w:ilvl="7" w:tplc="00190407" w:tentative="1">
      <w:start w:val="1"/>
      <w:numFmt w:val="lowerLetter"/>
      <w:lvlText w:val="%8."/>
      <w:lvlJc w:val="left"/>
      <w:pPr>
        <w:tabs>
          <w:tab w:val="num" w:pos="5400"/>
        </w:tabs>
        <w:ind w:left="5400" w:hanging="360"/>
      </w:pPr>
    </w:lvl>
    <w:lvl w:ilvl="8" w:tplc="001B0407" w:tentative="1">
      <w:start w:val="1"/>
      <w:numFmt w:val="lowerRoman"/>
      <w:lvlText w:val="%9."/>
      <w:lvlJc w:val="right"/>
      <w:pPr>
        <w:tabs>
          <w:tab w:val="num" w:pos="6120"/>
        </w:tabs>
        <w:ind w:left="6120" w:hanging="180"/>
      </w:pPr>
    </w:lvl>
  </w:abstractNum>
  <w:abstractNum w:abstractNumId="16">
    <w:nsid w:val="4A1B385E"/>
    <w:multiLevelType w:val="hybridMultilevel"/>
    <w:tmpl w:val="54129646"/>
    <w:lvl w:ilvl="0" w:tplc="00190409">
      <w:start w:val="1"/>
      <w:numFmt w:val="lowerLetter"/>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7">
    <w:nsid w:val="4F2D3698"/>
    <w:multiLevelType w:val="hybridMultilevel"/>
    <w:tmpl w:val="33C6A33E"/>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8">
    <w:nsid w:val="4FB46CE6"/>
    <w:multiLevelType w:val="hybridMultilevel"/>
    <w:tmpl w:val="F774BDC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02D160D"/>
    <w:multiLevelType w:val="hybridMultilevel"/>
    <w:tmpl w:val="28409936"/>
    <w:lvl w:ilvl="0" w:tplc="19D631FC">
      <w:start w:val="1"/>
      <w:numFmt w:val="decimal"/>
      <w:lvlText w:val="%1."/>
      <w:lvlJc w:val="left"/>
      <w:pPr>
        <w:tabs>
          <w:tab w:val="num" w:pos="720"/>
        </w:tabs>
        <w:ind w:left="720" w:hanging="360"/>
      </w:pPr>
    </w:lvl>
    <w:lvl w:ilvl="1" w:tplc="23909016" w:tentative="1">
      <w:start w:val="1"/>
      <w:numFmt w:val="decimal"/>
      <w:lvlText w:val="%2."/>
      <w:lvlJc w:val="left"/>
      <w:pPr>
        <w:tabs>
          <w:tab w:val="num" w:pos="1440"/>
        </w:tabs>
        <w:ind w:left="1440" w:hanging="360"/>
      </w:pPr>
    </w:lvl>
    <w:lvl w:ilvl="2" w:tplc="7512AF94" w:tentative="1">
      <w:start w:val="1"/>
      <w:numFmt w:val="decimal"/>
      <w:lvlText w:val="%3."/>
      <w:lvlJc w:val="left"/>
      <w:pPr>
        <w:tabs>
          <w:tab w:val="num" w:pos="2160"/>
        </w:tabs>
        <w:ind w:left="2160" w:hanging="360"/>
      </w:pPr>
    </w:lvl>
    <w:lvl w:ilvl="3" w:tplc="CDE4C8F4" w:tentative="1">
      <w:start w:val="1"/>
      <w:numFmt w:val="decimal"/>
      <w:lvlText w:val="%4."/>
      <w:lvlJc w:val="left"/>
      <w:pPr>
        <w:tabs>
          <w:tab w:val="num" w:pos="2880"/>
        </w:tabs>
        <w:ind w:left="2880" w:hanging="360"/>
      </w:pPr>
    </w:lvl>
    <w:lvl w:ilvl="4" w:tplc="A6024984" w:tentative="1">
      <w:start w:val="1"/>
      <w:numFmt w:val="decimal"/>
      <w:lvlText w:val="%5."/>
      <w:lvlJc w:val="left"/>
      <w:pPr>
        <w:tabs>
          <w:tab w:val="num" w:pos="3600"/>
        </w:tabs>
        <w:ind w:left="3600" w:hanging="360"/>
      </w:pPr>
    </w:lvl>
    <w:lvl w:ilvl="5" w:tplc="5392355C" w:tentative="1">
      <w:start w:val="1"/>
      <w:numFmt w:val="decimal"/>
      <w:lvlText w:val="%6."/>
      <w:lvlJc w:val="left"/>
      <w:pPr>
        <w:tabs>
          <w:tab w:val="num" w:pos="4320"/>
        </w:tabs>
        <w:ind w:left="4320" w:hanging="360"/>
      </w:pPr>
    </w:lvl>
    <w:lvl w:ilvl="6" w:tplc="34A673F6" w:tentative="1">
      <w:start w:val="1"/>
      <w:numFmt w:val="decimal"/>
      <w:lvlText w:val="%7."/>
      <w:lvlJc w:val="left"/>
      <w:pPr>
        <w:tabs>
          <w:tab w:val="num" w:pos="5040"/>
        </w:tabs>
        <w:ind w:left="5040" w:hanging="360"/>
      </w:pPr>
    </w:lvl>
    <w:lvl w:ilvl="7" w:tplc="468E26B4" w:tentative="1">
      <w:start w:val="1"/>
      <w:numFmt w:val="decimal"/>
      <w:lvlText w:val="%8."/>
      <w:lvlJc w:val="left"/>
      <w:pPr>
        <w:tabs>
          <w:tab w:val="num" w:pos="5760"/>
        </w:tabs>
        <w:ind w:left="5760" w:hanging="360"/>
      </w:pPr>
    </w:lvl>
    <w:lvl w:ilvl="8" w:tplc="A0602174" w:tentative="1">
      <w:start w:val="1"/>
      <w:numFmt w:val="decimal"/>
      <w:lvlText w:val="%9."/>
      <w:lvlJc w:val="left"/>
      <w:pPr>
        <w:tabs>
          <w:tab w:val="num" w:pos="6480"/>
        </w:tabs>
        <w:ind w:left="6480" w:hanging="360"/>
      </w:pPr>
    </w:lvl>
  </w:abstractNum>
  <w:abstractNum w:abstractNumId="20">
    <w:nsid w:val="510C0015"/>
    <w:multiLevelType w:val="multilevel"/>
    <w:tmpl w:val="3C08816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5A0C35C6"/>
    <w:multiLevelType w:val="hybridMultilevel"/>
    <w:tmpl w:val="754C49B4"/>
    <w:lvl w:ilvl="0" w:tplc="000F0407">
      <w:start w:val="1"/>
      <w:numFmt w:val="decimal"/>
      <w:lvlText w:val="%1."/>
      <w:lvlJc w:val="left"/>
      <w:pPr>
        <w:tabs>
          <w:tab w:val="num" w:pos="720"/>
        </w:tabs>
        <w:ind w:left="720" w:hanging="36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abstractNum w:abstractNumId="22">
    <w:nsid w:val="610E1506"/>
    <w:multiLevelType w:val="multilevel"/>
    <w:tmpl w:val="AA26DFCC"/>
    <w:lvl w:ilvl="0">
      <w:start w:val="1"/>
      <w:numFmt w:val="none"/>
      <w:lvlText w:val="(i)"/>
      <w:lvlJc w:val="righ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6A714F4D"/>
    <w:multiLevelType w:val="hybridMultilevel"/>
    <w:tmpl w:val="28F8290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6D357C2"/>
    <w:multiLevelType w:val="hybridMultilevel"/>
    <w:tmpl w:val="3230D9D6"/>
    <w:lvl w:ilvl="0" w:tplc="CCECD5BA">
      <w:start w:val="1"/>
      <w:numFmt w:val="lowerRoman"/>
      <w:lvlText w:val="(%1)"/>
      <w:lvlJc w:val="left"/>
      <w:pPr>
        <w:tabs>
          <w:tab w:val="num" w:pos="1080"/>
        </w:tabs>
        <w:ind w:left="1080" w:hanging="720"/>
      </w:pPr>
      <w:rPr>
        <w:rFonts w:hint="default"/>
      </w:rPr>
    </w:lvl>
    <w:lvl w:ilvl="1" w:tplc="00190407" w:tentative="1">
      <w:start w:val="1"/>
      <w:numFmt w:val="lowerLetter"/>
      <w:lvlText w:val="%2."/>
      <w:lvlJc w:val="left"/>
      <w:pPr>
        <w:tabs>
          <w:tab w:val="num" w:pos="1440"/>
        </w:tabs>
        <w:ind w:left="1440" w:hanging="360"/>
      </w:pPr>
    </w:lvl>
    <w:lvl w:ilvl="2" w:tplc="001B0407" w:tentative="1">
      <w:start w:val="1"/>
      <w:numFmt w:val="lowerRoman"/>
      <w:lvlText w:val="%3."/>
      <w:lvlJc w:val="right"/>
      <w:pPr>
        <w:tabs>
          <w:tab w:val="num" w:pos="2160"/>
        </w:tabs>
        <w:ind w:left="2160" w:hanging="180"/>
      </w:pPr>
    </w:lvl>
    <w:lvl w:ilvl="3" w:tplc="000F0407" w:tentative="1">
      <w:start w:val="1"/>
      <w:numFmt w:val="decimal"/>
      <w:lvlText w:val="%4."/>
      <w:lvlJc w:val="left"/>
      <w:pPr>
        <w:tabs>
          <w:tab w:val="num" w:pos="2880"/>
        </w:tabs>
        <w:ind w:left="2880" w:hanging="360"/>
      </w:pPr>
    </w:lvl>
    <w:lvl w:ilvl="4" w:tplc="00190407" w:tentative="1">
      <w:start w:val="1"/>
      <w:numFmt w:val="lowerLetter"/>
      <w:lvlText w:val="%5."/>
      <w:lvlJc w:val="left"/>
      <w:pPr>
        <w:tabs>
          <w:tab w:val="num" w:pos="3600"/>
        </w:tabs>
        <w:ind w:left="3600" w:hanging="360"/>
      </w:pPr>
    </w:lvl>
    <w:lvl w:ilvl="5" w:tplc="001B0407" w:tentative="1">
      <w:start w:val="1"/>
      <w:numFmt w:val="lowerRoman"/>
      <w:lvlText w:val="%6."/>
      <w:lvlJc w:val="right"/>
      <w:pPr>
        <w:tabs>
          <w:tab w:val="num" w:pos="4320"/>
        </w:tabs>
        <w:ind w:left="4320" w:hanging="180"/>
      </w:pPr>
    </w:lvl>
    <w:lvl w:ilvl="6" w:tplc="000F0407" w:tentative="1">
      <w:start w:val="1"/>
      <w:numFmt w:val="decimal"/>
      <w:lvlText w:val="%7."/>
      <w:lvlJc w:val="left"/>
      <w:pPr>
        <w:tabs>
          <w:tab w:val="num" w:pos="5040"/>
        </w:tabs>
        <w:ind w:left="5040" w:hanging="360"/>
      </w:pPr>
    </w:lvl>
    <w:lvl w:ilvl="7" w:tplc="00190407" w:tentative="1">
      <w:start w:val="1"/>
      <w:numFmt w:val="lowerLetter"/>
      <w:lvlText w:val="%8."/>
      <w:lvlJc w:val="left"/>
      <w:pPr>
        <w:tabs>
          <w:tab w:val="num" w:pos="5760"/>
        </w:tabs>
        <w:ind w:left="5760" w:hanging="360"/>
      </w:pPr>
    </w:lvl>
    <w:lvl w:ilvl="8" w:tplc="001B0407" w:tentative="1">
      <w:start w:val="1"/>
      <w:numFmt w:val="lowerRoman"/>
      <w:lvlText w:val="%9."/>
      <w:lvlJc w:val="right"/>
      <w:pPr>
        <w:tabs>
          <w:tab w:val="num" w:pos="6480"/>
        </w:tabs>
        <w:ind w:left="6480" w:hanging="180"/>
      </w:pPr>
    </w:lvl>
  </w:abstractNum>
  <w:num w:numId="1">
    <w:abstractNumId w:val="14"/>
  </w:num>
  <w:num w:numId="2">
    <w:abstractNumId w:val="11"/>
  </w:num>
  <w:num w:numId="3">
    <w:abstractNumId w:val="9"/>
  </w:num>
  <w:num w:numId="4">
    <w:abstractNumId w:val="13"/>
  </w:num>
  <w:num w:numId="5">
    <w:abstractNumId w:val="15"/>
  </w:num>
  <w:num w:numId="6">
    <w:abstractNumId w:val="24"/>
  </w:num>
  <w:num w:numId="7">
    <w:abstractNumId w:val="16"/>
  </w:num>
  <w:num w:numId="8">
    <w:abstractNumId w:val="20"/>
  </w:num>
  <w:num w:numId="9">
    <w:abstractNumId w:val="2"/>
  </w:num>
  <w:num w:numId="10">
    <w:abstractNumId w:val="3"/>
  </w:num>
  <w:num w:numId="11">
    <w:abstractNumId w:val="22"/>
  </w:num>
  <w:num w:numId="12">
    <w:abstractNumId w:val="12"/>
  </w:num>
  <w:num w:numId="13">
    <w:abstractNumId w:val="21"/>
  </w:num>
  <w:num w:numId="14">
    <w:abstractNumId w:val="8"/>
  </w:num>
  <w:num w:numId="15">
    <w:abstractNumId w:val="19"/>
  </w:num>
  <w:num w:numId="16">
    <w:abstractNumId w:val="0"/>
  </w:num>
  <w:num w:numId="17">
    <w:abstractNumId w:val="5"/>
  </w:num>
  <w:num w:numId="18">
    <w:abstractNumId w:val="4"/>
  </w:num>
  <w:num w:numId="19">
    <w:abstractNumId w:val="17"/>
  </w:num>
  <w:num w:numId="20">
    <w:abstractNumId w:val="6"/>
  </w:num>
  <w:num w:numId="21">
    <w:abstractNumId w:val="1"/>
  </w:num>
  <w:num w:numId="22">
    <w:abstractNumId w:val="18"/>
  </w:num>
  <w:num w:numId="23">
    <w:abstractNumId w:val="10"/>
  </w:num>
  <w:num w:numId="24">
    <w:abstractNumId w:val="7"/>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E857B3"/>
    <w:rsid w:val="00047F28"/>
    <w:rsid w:val="000D0B62"/>
    <w:rsid w:val="0012457A"/>
    <w:rsid w:val="00775CCE"/>
    <w:rsid w:val="007C37F5"/>
    <w:rsid w:val="00916A77"/>
    <w:rsid w:val="0098592C"/>
    <w:rsid w:val="00A66738"/>
    <w:rsid w:val="00C07A88"/>
    <w:rsid w:val="00CC73DD"/>
    <w:rsid w:val="00D44CF5"/>
    <w:rsid w:val="00E857B3"/>
    <w:rsid w:val="00F94C6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7"/>
    <o:shapelayout v:ext="edit">
      <o:idmap v:ext="edit" data="1"/>
    </o:shapelayout>
  </w:shapeDefaults>
  <w:decimalSymbol w:val="."/>
  <w:listSeparator w:val=","/>
  <w14:docId w14:val="62541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57B3"/>
    <w:pPr>
      <w:spacing w:after="0"/>
    </w:pPr>
    <w:rPr>
      <w:rFonts w:ascii="Times" w:eastAsia="Times" w:hAnsi="Times" w:cs="Times New Roman"/>
      <w:szCs w:val="20"/>
    </w:rPr>
  </w:style>
  <w:style w:type="paragraph" w:styleId="Heading1">
    <w:name w:val="heading 1"/>
    <w:basedOn w:val="Normal"/>
    <w:next w:val="Normal"/>
    <w:link w:val="Heading1Char"/>
    <w:qFormat/>
    <w:rsid w:val="00E857B3"/>
    <w:pPr>
      <w:keepNext/>
      <w:spacing w:before="240" w:after="60"/>
      <w:outlineLvl w:val="0"/>
    </w:pPr>
    <w:rPr>
      <w:rFonts w:ascii="Arial" w:hAnsi="Arial" w:cs="Arial"/>
      <w:b/>
      <w:bCs/>
      <w:kern w:val="32"/>
      <w:sz w:val="32"/>
      <w:szCs w:val="32"/>
    </w:rPr>
  </w:style>
  <w:style w:type="paragraph" w:styleId="Heading3">
    <w:name w:val="heading 3"/>
    <w:basedOn w:val="Normal"/>
    <w:link w:val="Heading3Char"/>
    <w:qFormat/>
    <w:rsid w:val="00E857B3"/>
    <w:pPr>
      <w:spacing w:before="100" w:beforeAutospacing="1" w:after="100" w:afterAutospacing="1"/>
      <w:ind w:firstLine="490"/>
      <w:outlineLvl w:val="2"/>
    </w:pPr>
    <w:rPr>
      <w:rFonts w:ascii="Verdana" w:eastAsia="Arial Unicode MS" w:hAnsi="Verdana" w:cs="Arial Unicode MS"/>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857B3"/>
    <w:rPr>
      <w:rFonts w:ascii="Arial" w:eastAsia="Times" w:hAnsi="Arial" w:cs="Arial"/>
      <w:b/>
      <w:bCs/>
      <w:kern w:val="32"/>
      <w:sz w:val="32"/>
      <w:szCs w:val="32"/>
    </w:rPr>
  </w:style>
  <w:style w:type="character" w:customStyle="1" w:styleId="Heading3Char">
    <w:name w:val="Heading 3 Char"/>
    <w:basedOn w:val="DefaultParagraphFont"/>
    <w:link w:val="Heading3"/>
    <w:rsid w:val="00E857B3"/>
    <w:rPr>
      <w:rFonts w:ascii="Verdana" w:eastAsia="Arial Unicode MS" w:hAnsi="Verdana" w:cs="Arial Unicode MS"/>
      <w:b/>
      <w:bCs/>
    </w:rPr>
  </w:style>
  <w:style w:type="paragraph" w:styleId="Header">
    <w:name w:val="header"/>
    <w:basedOn w:val="Normal"/>
    <w:link w:val="HeaderChar"/>
    <w:rsid w:val="00E857B3"/>
    <w:pPr>
      <w:tabs>
        <w:tab w:val="center" w:pos="4536"/>
        <w:tab w:val="right" w:pos="9072"/>
      </w:tabs>
    </w:pPr>
  </w:style>
  <w:style w:type="character" w:customStyle="1" w:styleId="HeaderChar">
    <w:name w:val="Header Char"/>
    <w:basedOn w:val="DefaultParagraphFont"/>
    <w:link w:val="Header"/>
    <w:rsid w:val="00E857B3"/>
    <w:rPr>
      <w:rFonts w:ascii="Times" w:eastAsia="Times" w:hAnsi="Times" w:cs="Times New Roman"/>
      <w:szCs w:val="20"/>
    </w:rPr>
  </w:style>
  <w:style w:type="paragraph" w:styleId="Footer">
    <w:name w:val="footer"/>
    <w:basedOn w:val="Normal"/>
    <w:link w:val="FooterChar"/>
    <w:rsid w:val="00E857B3"/>
    <w:pPr>
      <w:tabs>
        <w:tab w:val="center" w:pos="4536"/>
        <w:tab w:val="right" w:pos="9072"/>
      </w:tabs>
    </w:pPr>
  </w:style>
  <w:style w:type="character" w:customStyle="1" w:styleId="FooterChar">
    <w:name w:val="Footer Char"/>
    <w:basedOn w:val="DefaultParagraphFont"/>
    <w:link w:val="Footer"/>
    <w:rsid w:val="00E857B3"/>
    <w:rPr>
      <w:rFonts w:ascii="Times" w:eastAsia="Times" w:hAnsi="Times" w:cs="Times New Roman"/>
      <w:szCs w:val="20"/>
    </w:rPr>
  </w:style>
  <w:style w:type="paragraph" w:styleId="BalloonText">
    <w:name w:val="Balloon Text"/>
    <w:basedOn w:val="Normal"/>
    <w:link w:val="BalloonTextChar"/>
    <w:semiHidden/>
    <w:rsid w:val="00E857B3"/>
    <w:rPr>
      <w:rFonts w:ascii="Tahoma" w:hAnsi="Tahoma" w:cs="Tahoma"/>
      <w:sz w:val="16"/>
      <w:szCs w:val="16"/>
    </w:rPr>
  </w:style>
  <w:style w:type="character" w:customStyle="1" w:styleId="BalloonTextChar">
    <w:name w:val="Balloon Text Char"/>
    <w:basedOn w:val="DefaultParagraphFont"/>
    <w:link w:val="BalloonText"/>
    <w:semiHidden/>
    <w:rsid w:val="00E857B3"/>
    <w:rPr>
      <w:rFonts w:ascii="Tahoma" w:eastAsia="Times" w:hAnsi="Tahoma" w:cs="Tahoma"/>
      <w:sz w:val="16"/>
      <w:szCs w:val="16"/>
    </w:rPr>
  </w:style>
  <w:style w:type="paragraph" w:customStyle="1" w:styleId="noindent">
    <w:name w:val="noindent"/>
    <w:basedOn w:val="Normal"/>
    <w:rsid w:val="00E857B3"/>
    <w:rPr>
      <w:rFonts w:ascii="Arial Unicode MS" w:eastAsia="Arial Unicode MS" w:hAnsi="Arial Unicode MS" w:cs="Arial Unicode MS"/>
      <w:szCs w:val="24"/>
    </w:rPr>
  </w:style>
  <w:style w:type="character" w:customStyle="1" w:styleId="run-head1">
    <w:name w:val="run-head1"/>
    <w:basedOn w:val="DefaultParagraphFont"/>
    <w:rsid w:val="00E857B3"/>
    <w:rPr>
      <w:color w:val="808080"/>
    </w:rPr>
  </w:style>
  <w:style w:type="paragraph" w:customStyle="1" w:styleId="table">
    <w:name w:val="table"/>
    <w:basedOn w:val="Normal"/>
    <w:rsid w:val="00E857B3"/>
    <w:pPr>
      <w:spacing w:before="100" w:beforeAutospacing="1" w:after="100" w:afterAutospacing="1"/>
    </w:pPr>
    <w:rPr>
      <w:rFonts w:ascii="Arial Unicode MS" w:eastAsia="Arial Unicode MS" w:hAnsi="Arial Unicode MS" w:cs="Arial Unicode MS"/>
      <w:sz w:val="19"/>
      <w:szCs w:val="19"/>
    </w:rPr>
  </w:style>
  <w:style w:type="paragraph" w:styleId="NormalWeb">
    <w:name w:val="Normal (Web)"/>
    <w:basedOn w:val="Normal"/>
    <w:rsid w:val="00E857B3"/>
    <w:pPr>
      <w:spacing w:before="100" w:beforeAutospacing="1" w:after="100" w:afterAutospacing="1"/>
    </w:pPr>
    <w:rPr>
      <w:rFonts w:ascii="Arial Unicode MS" w:eastAsia="Arial Unicode MS" w:hAnsi="Arial Unicode MS" w:cs="Arial Unicode MS"/>
      <w:szCs w:val="24"/>
    </w:rPr>
  </w:style>
  <w:style w:type="paragraph" w:customStyle="1" w:styleId="padded">
    <w:name w:val="padded"/>
    <w:basedOn w:val="Normal"/>
    <w:rsid w:val="00E857B3"/>
    <w:pPr>
      <w:spacing w:after="480"/>
      <w:ind w:firstLine="490"/>
    </w:pPr>
    <w:rPr>
      <w:rFonts w:ascii="Arial Unicode MS" w:eastAsia="Arial Unicode MS" w:hAnsi="Arial Unicode MS" w:cs="Arial Unicode MS"/>
      <w:szCs w:val="24"/>
    </w:rPr>
  </w:style>
  <w:style w:type="paragraph" w:styleId="Caption">
    <w:name w:val="caption"/>
    <w:basedOn w:val="Normal"/>
    <w:qFormat/>
    <w:rsid w:val="00E857B3"/>
    <w:pPr>
      <w:spacing w:before="1" w:after="1"/>
      <w:jc w:val="center"/>
    </w:pPr>
    <w:rPr>
      <w:rFonts w:ascii="Arial Unicode MS" w:eastAsia="Arial Unicode MS" w:hAnsi="Arial Unicode MS" w:cs="Arial Unicode MS"/>
      <w:szCs w:val="24"/>
    </w:rPr>
  </w:style>
  <w:style w:type="character" w:styleId="Hyperlink">
    <w:name w:val="Hyperlink"/>
    <w:basedOn w:val="DefaultParagraphFont"/>
    <w:rsid w:val="00E857B3"/>
    <w:rPr>
      <w:color w:val="1C376E"/>
      <w:sz w:val="24"/>
      <w:szCs w:val="24"/>
      <w:u w:val="single"/>
    </w:rPr>
  </w:style>
  <w:style w:type="character" w:customStyle="1" w:styleId="hitsection1">
    <w:name w:val="hitsection1"/>
    <w:basedOn w:val="DefaultParagraphFont"/>
    <w:rsid w:val="00E857B3"/>
    <w:rPr>
      <w:shd w:val="clear" w:color="auto" w:fill="D6DCE5"/>
    </w:rPr>
  </w:style>
  <w:style w:type="character" w:customStyle="1" w:styleId="subhit1">
    <w:name w:val="subhit1"/>
    <w:basedOn w:val="DefaultParagraphFont"/>
    <w:rsid w:val="00E857B3"/>
    <w:rPr>
      <w:b/>
      <w:bCs/>
      <w:color w:val="FF0000"/>
    </w:rPr>
  </w:style>
  <w:style w:type="character" w:styleId="PageNumber">
    <w:name w:val="page number"/>
    <w:basedOn w:val="DefaultParagraphFont"/>
    <w:rsid w:val="00E857B3"/>
  </w:style>
  <w:style w:type="paragraph" w:customStyle="1" w:styleId="Reference">
    <w:name w:val="Reference"/>
    <w:basedOn w:val="Normal"/>
    <w:rsid w:val="00E857B3"/>
    <w:pPr>
      <w:spacing w:before="120" w:line="240" w:lineRule="atLeast"/>
      <w:ind w:left="288" w:hanging="288"/>
    </w:pPr>
    <w:rPr>
      <w:rFonts w:ascii="Times New Roman" w:eastAsia="Times New Roman" w:hAnsi="Times New Roman"/>
      <w:sz w:val="20"/>
    </w:rPr>
  </w:style>
  <w:style w:type="character" w:styleId="FollowedHyperlink">
    <w:name w:val="FollowedHyperlink"/>
    <w:basedOn w:val="DefaultParagraphFont"/>
    <w:rsid w:val="00E857B3"/>
    <w:rPr>
      <w:color w:val="800080"/>
      <w:u w:val="single"/>
    </w:rPr>
  </w:style>
  <w:style w:type="paragraph" w:customStyle="1" w:styleId="Default">
    <w:name w:val="Default"/>
    <w:rsid w:val="00E857B3"/>
    <w:pPr>
      <w:widowControl w:val="0"/>
      <w:autoSpaceDE w:val="0"/>
      <w:autoSpaceDN w:val="0"/>
      <w:adjustRightInd w:val="0"/>
      <w:spacing w:after="0"/>
    </w:pPr>
    <w:rPr>
      <w:rFonts w:ascii="Arial" w:eastAsia="Times New Roman" w:hAnsi="Arial" w:cs="Arial"/>
      <w:color w:val="000000"/>
    </w:rPr>
  </w:style>
  <w:style w:type="paragraph" w:customStyle="1" w:styleId="CM1">
    <w:name w:val="CM1"/>
    <w:basedOn w:val="Default"/>
    <w:next w:val="Default"/>
    <w:rsid w:val="00E857B3"/>
    <w:rPr>
      <w:color w:val="auto"/>
    </w:rPr>
  </w:style>
  <w:style w:type="paragraph" w:customStyle="1" w:styleId="CM12">
    <w:name w:val="CM12"/>
    <w:basedOn w:val="Default"/>
    <w:next w:val="Default"/>
    <w:rsid w:val="00E857B3"/>
    <w:pPr>
      <w:spacing w:after="318"/>
    </w:pPr>
    <w:rPr>
      <w:rFonts w:ascii="Helvetica" w:hAnsi="Helvetica" w:cs="Times New Roman"/>
      <w:color w:val="auto"/>
    </w:rPr>
  </w:style>
  <w:style w:type="paragraph" w:customStyle="1" w:styleId="CM8">
    <w:name w:val="CM8"/>
    <w:basedOn w:val="Default"/>
    <w:next w:val="Default"/>
    <w:rsid w:val="00E857B3"/>
    <w:pPr>
      <w:spacing w:line="200" w:lineRule="atLeast"/>
    </w:pPr>
    <w:rPr>
      <w:rFonts w:ascii="Helvetica" w:hAnsi="Helvetica" w:cs="Times New Roman"/>
      <w:color w:val="auto"/>
    </w:rPr>
  </w:style>
  <w:style w:type="paragraph" w:styleId="ListParagraph">
    <w:name w:val="List Paragraph"/>
    <w:basedOn w:val="Normal"/>
    <w:uiPriority w:val="34"/>
    <w:qFormat/>
    <w:rsid w:val="00E857B3"/>
    <w:pPr>
      <w:ind w:left="720"/>
    </w:pPr>
  </w:style>
  <w:style w:type="character" w:styleId="CommentReference">
    <w:name w:val="annotation reference"/>
    <w:basedOn w:val="DefaultParagraphFont"/>
    <w:rsid w:val="00E857B3"/>
    <w:rPr>
      <w:sz w:val="16"/>
      <w:szCs w:val="16"/>
    </w:rPr>
  </w:style>
  <w:style w:type="paragraph" w:styleId="CommentText">
    <w:name w:val="annotation text"/>
    <w:basedOn w:val="Normal"/>
    <w:link w:val="CommentTextChar"/>
    <w:rsid w:val="00E857B3"/>
    <w:rPr>
      <w:sz w:val="20"/>
    </w:rPr>
  </w:style>
  <w:style w:type="character" w:customStyle="1" w:styleId="CommentTextChar">
    <w:name w:val="Comment Text Char"/>
    <w:basedOn w:val="DefaultParagraphFont"/>
    <w:link w:val="CommentText"/>
    <w:rsid w:val="00E857B3"/>
    <w:rPr>
      <w:rFonts w:ascii="Times" w:eastAsia="Times" w:hAnsi="Times" w:cs="Times New Roman"/>
      <w:sz w:val="20"/>
      <w:szCs w:val="20"/>
    </w:rPr>
  </w:style>
  <w:style w:type="paragraph" w:styleId="CommentSubject">
    <w:name w:val="annotation subject"/>
    <w:basedOn w:val="CommentText"/>
    <w:next w:val="CommentText"/>
    <w:link w:val="CommentSubjectChar"/>
    <w:rsid w:val="00E857B3"/>
    <w:rPr>
      <w:b/>
      <w:bCs/>
    </w:rPr>
  </w:style>
  <w:style w:type="character" w:customStyle="1" w:styleId="CommentSubjectChar">
    <w:name w:val="Comment Subject Char"/>
    <w:basedOn w:val="CommentTextChar"/>
    <w:link w:val="CommentSubject"/>
    <w:rsid w:val="00E857B3"/>
    <w:rPr>
      <w:rFonts w:ascii="Times" w:eastAsia="Times" w:hAnsi="Times" w:cs="Times New Roman"/>
      <w:b/>
      <w:bC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oleObject" Target="embeddings/Microsoft_Equation1.bin"/><Relationship Id="rId20" Type="http://schemas.openxmlformats.org/officeDocument/2006/relationships/image" Target="media/image7.emf"/><Relationship Id="rId21" Type="http://schemas.openxmlformats.org/officeDocument/2006/relationships/oleObject" Target="embeddings/Microsoft_Equation7.bin"/><Relationship Id="rId22" Type="http://schemas.openxmlformats.org/officeDocument/2006/relationships/image" Target="media/image8.emf"/><Relationship Id="rId23" Type="http://schemas.openxmlformats.org/officeDocument/2006/relationships/oleObject" Target="embeddings/Microsoft_Equation8.bin"/><Relationship Id="rId24" Type="http://schemas.openxmlformats.org/officeDocument/2006/relationships/image" Target="media/image9.emf"/><Relationship Id="rId25" Type="http://schemas.openxmlformats.org/officeDocument/2006/relationships/oleObject" Target="embeddings/Microsoft_Equation9.bin"/><Relationship Id="rId26" Type="http://schemas.openxmlformats.org/officeDocument/2006/relationships/footer" Target="footer1.xml"/><Relationship Id="rId27" Type="http://schemas.openxmlformats.org/officeDocument/2006/relationships/footer" Target="footer2.xml"/><Relationship Id="rId28" Type="http://schemas.openxmlformats.org/officeDocument/2006/relationships/fontTable" Target="fontTable.xml"/><Relationship Id="rId29" Type="http://schemas.openxmlformats.org/officeDocument/2006/relationships/theme" Target="theme/theme1.xml"/><Relationship Id="rId10" Type="http://schemas.openxmlformats.org/officeDocument/2006/relationships/image" Target="media/image2.emf"/><Relationship Id="rId11" Type="http://schemas.openxmlformats.org/officeDocument/2006/relationships/oleObject" Target="embeddings/Microsoft_Equation2.bin"/><Relationship Id="rId12" Type="http://schemas.openxmlformats.org/officeDocument/2006/relationships/image" Target="media/image3.emf"/><Relationship Id="rId13" Type="http://schemas.openxmlformats.org/officeDocument/2006/relationships/oleObject" Target="embeddings/Microsoft_Equation3.bin"/><Relationship Id="rId14" Type="http://schemas.openxmlformats.org/officeDocument/2006/relationships/image" Target="media/image4.wmf"/><Relationship Id="rId15" Type="http://schemas.openxmlformats.org/officeDocument/2006/relationships/oleObject" Target="embeddings/Microsoft_Equation4.bin"/><Relationship Id="rId16" Type="http://schemas.openxmlformats.org/officeDocument/2006/relationships/image" Target="media/image5.wmf"/><Relationship Id="rId17" Type="http://schemas.openxmlformats.org/officeDocument/2006/relationships/oleObject" Target="embeddings/Microsoft_Equation5.bin"/><Relationship Id="rId18" Type="http://schemas.openxmlformats.org/officeDocument/2006/relationships/image" Target="media/image6.emf"/><Relationship Id="rId19" Type="http://schemas.openxmlformats.org/officeDocument/2006/relationships/oleObject" Target="embeddings/Microsoft_Equation6.bin"/><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1022</Words>
  <Characters>5831</Characters>
  <Application>Microsoft Macintosh Word</Application>
  <DocSecurity>0</DocSecurity>
  <Lines>48</Lines>
  <Paragraphs>13</Paragraphs>
  <ScaleCrop>false</ScaleCrop>
  <Company>HIGP/SOEST</Company>
  <LinksUpToDate>false</LinksUpToDate>
  <CharactersWithSpaces>6840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Editor annotation Fagents</dc:creator>
  <cp:keywords/>
  <cp:lastModifiedBy>Sarah Fagents</cp:lastModifiedBy>
  <cp:revision>11</cp:revision>
  <dcterms:created xsi:type="dcterms:W3CDTF">2011-09-20T04:44:00Z</dcterms:created>
  <dcterms:modified xsi:type="dcterms:W3CDTF">2012-10-18T21:53:00Z</dcterms:modified>
</cp:coreProperties>
</file>