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C6" w:rsidRDefault="008A5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REFERENCE FOR BODY TEMPERATURE DATASET</w:t>
      </w:r>
    </w:p>
    <w:p w:rsidR="00445ADC" w:rsidRDefault="00445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ADC" w:rsidRDefault="00445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1AC6" w:rsidRDefault="00BA1AC6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White</w:t>
      </w:r>
      <w:r w:rsidR="00445A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</w:t>
      </w:r>
      <w:r w:rsidR="00445A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R</w:t>
      </w:r>
      <w:r w:rsidR="00445A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and Seymour</w:t>
      </w:r>
      <w:r w:rsidR="00445A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</w:t>
      </w:r>
      <w:r w:rsidR="00445A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S. </w:t>
      </w:r>
      <w:r w:rsidR="00445A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2003</w:t>
      </w:r>
      <w:r w:rsidR="00445A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Mammalian basal metabolic rate is proportional to body mass</w:t>
      </w:r>
      <w:r>
        <w:rPr>
          <w:rFonts w:ascii="Times New Roman" w:hAnsi="Times New Roman"/>
          <w:sz w:val="24"/>
          <w:szCs w:val="24"/>
          <w:vertAlign w:val="superscript"/>
        </w:rPr>
        <w:t>2/3</w:t>
      </w:r>
      <w:r>
        <w:rPr>
          <w:rFonts w:ascii="Times New Roman" w:hAnsi="Times New Roman"/>
          <w:sz w:val="24"/>
          <w:szCs w:val="24"/>
        </w:rPr>
        <w:t xml:space="preserve">. P. N. A. S. </w:t>
      </w:r>
      <w:r w:rsidRPr="00445ADC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: 4046-4049.</w:t>
      </w:r>
      <w:r w:rsidR="00445ADC">
        <w:rPr>
          <w:rFonts w:ascii="Times New Roman" w:hAnsi="Times New Roman"/>
          <w:sz w:val="24"/>
          <w:szCs w:val="24"/>
        </w:rPr>
        <w:t xml:space="preserve"> (See PNAS web site</w:t>
      </w:r>
      <w:r w:rsidR="00311BBD">
        <w:rPr>
          <w:rFonts w:ascii="Times New Roman" w:hAnsi="Times New Roman"/>
          <w:sz w:val="24"/>
          <w:szCs w:val="24"/>
        </w:rPr>
        <w:t xml:space="preserve"> for dataset</w:t>
      </w:r>
      <w:r w:rsidR="00445ADC">
        <w:rPr>
          <w:rFonts w:ascii="Times New Roman" w:hAnsi="Times New Roman"/>
          <w:sz w:val="24"/>
          <w:szCs w:val="24"/>
        </w:rPr>
        <w:t>).</w:t>
      </w:r>
    </w:p>
    <w:sectPr w:rsidR="00BA1AC6"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DC"/>
    <w:rsid w:val="00077A47"/>
    <w:rsid w:val="00311BBD"/>
    <w:rsid w:val="00445ADC"/>
    <w:rsid w:val="005F48FD"/>
    <w:rsid w:val="008A5B3B"/>
    <w:rsid w:val="00B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Parrin</dc:creator>
  <cp:lastModifiedBy>Victoria Parrin</cp:lastModifiedBy>
  <cp:revision>2</cp:revision>
  <cp:lastPrinted>2015-09-04T15:07:00Z</cp:lastPrinted>
  <dcterms:created xsi:type="dcterms:W3CDTF">2015-09-10T09:18:00Z</dcterms:created>
  <dcterms:modified xsi:type="dcterms:W3CDTF">2015-09-10T09:18:00Z</dcterms:modified>
</cp:coreProperties>
</file>