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9A3" w:rsidRPr="00DB79A3" w:rsidRDefault="00DB79A3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32"/>
          <w:szCs w:val="32"/>
        </w:rPr>
      </w:pPr>
      <w:r w:rsidRPr="00DB79A3">
        <w:rPr>
          <w:rFonts w:ascii="Times New Roman" w:eastAsia="맑은 고딕" w:hAnsi="Times New Roman" w:cs="Times New Roman"/>
          <w:b/>
          <w:kern w:val="0"/>
          <w:sz w:val="32"/>
          <w:szCs w:val="32"/>
        </w:rPr>
        <w:t>Chapter 11</w:t>
      </w:r>
    </w:p>
    <w:p w:rsidR="00DB79A3" w:rsidRPr="00DB79A3" w:rsidRDefault="00DB79A3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/>
        </w:rPr>
      </w:pPr>
      <w:r w:rsidRPr="00DB79A3"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/>
        </w:rPr>
        <w:t>Photosynthesis</w:t>
      </w:r>
    </w:p>
    <w:p w:rsidR="007C42AA" w:rsidRDefault="007C42AA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D50D2E" w:rsidRPr="00DB79A3" w:rsidRDefault="00D50D2E" w:rsidP="00D50D2E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General</w:t>
      </w:r>
    </w:p>
    <w:p w:rsidR="00F330D4" w:rsidRPr="007C42AA" w:rsidRDefault="00F330D4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7C42AA" w:rsidRPr="007C42AA" w:rsidRDefault="007C42AA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DB79A3" w:rsidRDefault="00DB79A3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B79A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Photosynthetic bacteria</w:t>
      </w:r>
      <w:r w:rsidR="00D50D2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 </w:t>
      </w:r>
    </w:p>
    <w:p w:rsidR="00312A1C" w:rsidRDefault="00471DAF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71DAF">
        <w:rPr>
          <w:rFonts w:ascii="Times New Roman" w:eastAsia="맑은 고딕" w:hAnsi="Times New Roman" w:cs="Times New Roman"/>
          <w:kern w:val="0"/>
          <w:sz w:val="24"/>
          <w:szCs w:val="24"/>
        </w:rPr>
        <w:t>Gazulla, C. R.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71DA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71D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Global diversity and distribution of aerobic anoxygenic phototrophs in the tropical and subtropical oceans. </w:t>
      </w:r>
      <w:r w:rsidRPr="00471DA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471D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71DA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24</w:t>
      </w:r>
      <w:r w:rsidRPr="00471DAF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71D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2222-2238.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" w:history="1">
        <w:r w:rsidRPr="00471DA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https://doi.org/10.1111/1462-2920.15835</w:t>
        </w:r>
      </w:hyperlink>
    </w:p>
    <w:p w:rsidR="00F330D4" w:rsidRDefault="00F330D4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C42AA" w:rsidRPr="00DB79A3" w:rsidRDefault="007C42AA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DB79A3" w:rsidRPr="00DB79A3" w:rsidRDefault="00DB79A3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DB79A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Photosynthetic apparatus and pigments</w:t>
      </w:r>
    </w:p>
    <w:p w:rsidR="00D44835" w:rsidRDefault="00471DAF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71DAF">
        <w:rPr>
          <w:rFonts w:ascii="Times New Roman" w:eastAsia="맑은 고딕" w:hAnsi="Times New Roman" w:cs="Times New Roman"/>
          <w:kern w:val="0"/>
          <w:sz w:val="24"/>
          <w:szCs w:val="24"/>
        </w:rPr>
        <w:t>Du,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71DA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71D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Preparation of photo-bioelectrochemical cells with the RC-LH complex from </w:t>
      </w:r>
      <w:r w:rsidRPr="00471DA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Roseiflexus castenholzii</w:t>
      </w:r>
      <w:r w:rsidRPr="00471D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471DA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471D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71DA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71D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928046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8" w:history="1">
        <w:r w:rsidRPr="00471DA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https://www.frontiersin.org/article/10.3389/fmicb.2022.928046</w:t>
        </w:r>
      </w:hyperlink>
    </w:p>
    <w:p w:rsidR="00F330D4" w:rsidRDefault="00F330D4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07417" w:rsidRPr="00707417" w:rsidRDefault="00707417" w:rsidP="0070741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70741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Krauspe, V. </w:t>
      </w:r>
      <w:r w:rsidRPr="0070741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70741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Phycobilisome breakdown effector NblD is required to maintain cellular amino acid composition during nitrogen starvation. </w:t>
      </w:r>
      <w:r w:rsidRPr="0070741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70741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0741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204</w:t>
      </w:r>
      <w:r w:rsidRPr="0070741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(1), e00158-21. </w:t>
      </w:r>
      <w:hyperlink r:id="rId9" w:history="1">
        <w:r w:rsidRPr="0070741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https://journals.asm.org/doi/abs/10.1128/jb.00158-21</w:t>
        </w:r>
      </w:hyperlink>
    </w:p>
    <w:p w:rsidR="00707417" w:rsidRDefault="00707417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8402D" w:rsidRPr="00F8402D" w:rsidRDefault="00F8402D" w:rsidP="00F8402D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8402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Lu, Z. </w:t>
      </w:r>
      <w:r w:rsidRPr="00F8402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F8402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Cyanophycin accumulated under nitrogen-fluctuating and high-nitrogen conditions facilitates the persistent dominance and blooms of </w:t>
      </w:r>
      <w:r w:rsidRPr="00F8402D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Raphidiopsis raciborskii </w:t>
      </w:r>
      <w:r w:rsidRPr="00F8402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in tropical waters. </w:t>
      </w:r>
      <w:r w:rsidRPr="00F8402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Water Research</w:t>
      </w:r>
      <w:r w:rsidRPr="00F8402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8402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214</w:t>
      </w:r>
      <w:r w:rsidRPr="00F8402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118215. </w:t>
      </w:r>
      <w:hyperlink r:id="rId10" w:history="1">
        <w:r w:rsidRPr="00F8402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https://doi.org/10.1016/j.watres.2022.118215</w:t>
        </w:r>
      </w:hyperlink>
    </w:p>
    <w:p w:rsidR="00F8402D" w:rsidRPr="00707417" w:rsidRDefault="00F8402D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 w:hint="eastAsia"/>
          <w:kern w:val="0"/>
          <w:sz w:val="24"/>
          <w:szCs w:val="24"/>
        </w:rPr>
      </w:pPr>
      <w:bookmarkStart w:id="0" w:name="_GoBack"/>
      <w:bookmarkEnd w:id="0"/>
    </w:p>
    <w:p w:rsidR="007C42AA" w:rsidRPr="00DB79A3" w:rsidRDefault="007C42AA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DB79A3" w:rsidRPr="00DB79A3" w:rsidRDefault="00DB79A3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DB79A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Light reactions</w:t>
      </w:r>
    </w:p>
    <w:p w:rsidR="00F330D4" w:rsidRDefault="00F330D4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C42AA" w:rsidRPr="00DB79A3" w:rsidRDefault="007C42AA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Segoe UI" w:eastAsia="맑은 고딕" w:hAnsi="Segoe UI" w:cs="Segoe UI"/>
          <w:kern w:val="0"/>
          <w:sz w:val="18"/>
          <w:szCs w:val="18"/>
        </w:rPr>
      </w:pPr>
    </w:p>
    <w:p w:rsidR="00DB79A3" w:rsidRPr="00DB79A3" w:rsidRDefault="00DB79A3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DB79A3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Circadian clock</w:t>
      </w:r>
    </w:p>
    <w:p w:rsidR="00D44835" w:rsidRDefault="00D44835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F330D4" w:rsidRDefault="00F330D4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DB79A3" w:rsidRPr="00DB79A3" w:rsidRDefault="00DB79A3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DB79A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Carbon metabolism</w:t>
      </w:r>
    </w:p>
    <w:p w:rsidR="00F34CDF" w:rsidRDefault="00471DAF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71DAF">
        <w:rPr>
          <w:rFonts w:ascii="Times New Roman" w:eastAsia="맑은 고딕" w:hAnsi="Times New Roman" w:cs="Times New Roman"/>
          <w:kern w:val="0"/>
          <w:sz w:val="24"/>
          <w:szCs w:val="24"/>
        </w:rPr>
        <w:t>Ivanovsky, R. N.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71DA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71D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A new glance on the mechanism of autotrophic CO</w:t>
      </w:r>
      <w:r w:rsidRPr="00471DAF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</w:rPr>
        <w:t>2</w:t>
      </w:r>
      <w:r w:rsidRPr="00471D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assimilation in green sulfur bacteria. </w:t>
      </w:r>
      <w:r w:rsidRPr="00471DA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Microbiology-Moscow</w:t>
      </w:r>
      <w:r w:rsidRPr="00471D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71DA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91</w:t>
      </w:r>
      <w:r w:rsidRPr="00471DAF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71D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225-234.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" w:history="1">
        <w:r w:rsidRPr="00471DA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https://doi.org/10.1134/S0026261722300026</w:t>
        </w:r>
      </w:hyperlink>
    </w:p>
    <w:p w:rsidR="00F330D4" w:rsidRDefault="00F330D4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330D4" w:rsidRDefault="00A054CC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054CC">
        <w:rPr>
          <w:rFonts w:ascii="Times New Roman" w:eastAsia="맑은 고딕" w:hAnsi="Times New Roman" w:cs="Times New Roman"/>
          <w:kern w:val="0"/>
          <w:sz w:val="24"/>
          <w:szCs w:val="24"/>
        </w:rPr>
        <w:t>Schulze, D.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054C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A054C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GC/MS-based </w:t>
      </w:r>
      <w:r w:rsidRPr="00A054CC">
        <w:rPr>
          <w:rFonts w:ascii="Times New Roman" w:eastAsia="맑은 고딕" w:hAnsi="Times New Roman" w:cs="Times New Roman"/>
          <w:kern w:val="0"/>
          <w:sz w:val="24"/>
          <w:szCs w:val="24"/>
          <w:vertAlign w:val="superscript"/>
        </w:rPr>
        <w:t>13</w:t>
      </w:r>
      <w:r w:rsidRPr="00A054C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C metabolic flux analysis resolves the parallel and cyclic photomixotrophic metabolism of </w:t>
      </w:r>
      <w:r w:rsidRPr="00A054CC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Synechocystis </w:t>
      </w:r>
      <w:r w:rsidRPr="00A054C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sp. PCC 6803 and selected deletion mutants including the Entner-Doudoroff and phosphoketolase pathways. </w:t>
      </w:r>
      <w:r w:rsidRPr="00A054C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Microbial Cell Factories</w:t>
      </w:r>
      <w:r w:rsidRPr="00A054C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054C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21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054C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69.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" w:history="1">
        <w:r w:rsidRPr="00A054C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https://doi.org/10.1186/s12934-022-01790-9</w:t>
        </w:r>
      </w:hyperlink>
    </w:p>
    <w:p w:rsidR="00F330D4" w:rsidRDefault="00F330D4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34CDF" w:rsidRPr="00DB79A3" w:rsidRDefault="00F34CDF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B79A3" w:rsidRPr="00DB79A3" w:rsidRDefault="00DB79A3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DB79A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Photophosphorylation</w:t>
      </w:r>
    </w:p>
    <w:p w:rsidR="008E7B5A" w:rsidRDefault="00471DAF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71DAF">
        <w:rPr>
          <w:rFonts w:ascii="Times New Roman" w:eastAsia="맑은 고딕" w:hAnsi="Times New Roman" w:cs="Times New Roman"/>
          <w:kern w:val="0"/>
          <w:sz w:val="24"/>
          <w:szCs w:val="24"/>
        </w:rPr>
        <w:t>Chazan,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71DAF">
        <w:rPr>
          <w:rFonts w:ascii="Times New Roman" w:eastAsia="맑은 고딕" w:hAnsi="Times New Roman" w:cs="Times New Roman" w:hint="eastAsia"/>
          <w:i/>
          <w:kern w:val="0"/>
          <w:sz w:val="24"/>
          <w:szCs w:val="24"/>
        </w:rPr>
        <w:t xml:space="preserve">et </w:t>
      </w:r>
      <w:r w:rsidRPr="00471DA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71D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Diverse heliorhodopsins detected via functional metagenomics in freshwater Actinobac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teria, Chloroflexi and Archaea.</w:t>
      </w:r>
      <w:r w:rsidRPr="00471D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71DA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471D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71DA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24</w:t>
      </w:r>
      <w:r w:rsidRPr="00471DAF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71D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110-121.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3" w:history="1">
        <w:r w:rsidRPr="00471DA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https://doi.org/10.1111/1462-2920.15890</w:t>
        </w:r>
      </w:hyperlink>
    </w:p>
    <w:p w:rsidR="00F330D4" w:rsidRDefault="00F330D4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330D4" w:rsidRDefault="00471DAF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71DAF">
        <w:rPr>
          <w:rFonts w:ascii="Times New Roman" w:eastAsia="맑은 고딕" w:hAnsi="Times New Roman" w:cs="Times New Roman"/>
          <w:kern w:val="0"/>
          <w:sz w:val="24"/>
          <w:szCs w:val="24"/>
        </w:rPr>
        <w:t>Mous, S.</w:t>
      </w:r>
      <w:r w:rsidR="00A054C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A054CC" w:rsidRPr="00A054C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="00A054CC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71D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Dynamics and mechanism of a light-driven chloride pump. </w:t>
      </w:r>
      <w:r w:rsidRPr="00A054C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Science</w:t>
      </w:r>
      <w:r w:rsidRPr="00471D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71DA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375</w:t>
      </w:r>
      <w:r w:rsidRPr="00471DAF">
        <w:rPr>
          <w:rFonts w:ascii="Times New Roman" w:eastAsia="맑은 고딕" w:hAnsi="Times New Roman" w:cs="Times New Roman"/>
          <w:kern w:val="0"/>
          <w:sz w:val="24"/>
          <w:szCs w:val="24"/>
        </w:rPr>
        <w:t>(6583)</w:t>
      </w:r>
      <w:r w:rsidR="00A054CC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71D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845-851.</w:t>
      </w:r>
      <w:r w:rsidR="00A054C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4" w:history="1">
        <w:r w:rsidR="00A054CC" w:rsidRPr="00A054C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https://www.science.org/doi/abs/10.1126/science.abj6663</w:t>
        </w:r>
      </w:hyperlink>
    </w:p>
    <w:sectPr w:rsidR="00F330D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6ACE" w:rsidRDefault="007F6ACE" w:rsidP="00D44835">
      <w:pPr>
        <w:spacing w:after="0" w:line="240" w:lineRule="auto"/>
      </w:pPr>
      <w:r>
        <w:separator/>
      </w:r>
    </w:p>
  </w:endnote>
  <w:endnote w:type="continuationSeparator" w:id="0">
    <w:p w:rsidR="007F6ACE" w:rsidRDefault="007F6ACE" w:rsidP="00D44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6ACE" w:rsidRDefault="007F6ACE" w:rsidP="00D44835">
      <w:pPr>
        <w:spacing w:after="0" w:line="240" w:lineRule="auto"/>
      </w:pPr>
      <w:r>
        <w:separator/>
      </w:r>
    </w:p>
  </w:footnote>
  <w:footnote w:type="continuationSeparator" w:id="0">
    <w:p w:rsidR="007F6ACE" w:rsidRDefault="007F6ACE" w:rsidP="00D448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9A3"/>
    <w:rsid w:val="000E3304"/>
    <w:rsid w:val="0015223C"/>
    <w:rsid w:val="001756A7"/>
    <w:rsid w:val="001823E0"/>
    <w:rsid w:val="001F0A4C"/>
    <w:rsid w:val="00227DC5"/>
    <w:rsid w:val="0023346D"/>
    <w:rsid w:val="00312A1C"/>
    <w:rsid w:val="003306CF"/>
    <w:rsid w:val="003B016F"/>
    <w:rsid w:val="0043123A"/>
    <w:rsid w:val="00462ED4"/>
    <w:rsid w:val="00471DAF"/>
    <w:rsid w:val="004A32C4"/>
    <w:rsid w:val="004C24AA"/>
    <w:rsid w:val="005B5670"/>
    <w:rsid w:val="00646D9B"/>
    <w:rsid w:val="00657EEC"/>
    <w:rsid w:val="006C7F36"/>
    <w:rsid w:val="00707417"/>
    <w:rsid w:val="007C42AA"/>
    <w:rsid w:val="007E28F4"/>
    <w:rsid w:val="007F6ACE"/>
    <w:rsid w:val="008C7DED"/>
    <w:rsid w:val="008E7B5A"/>
    <w:rsid w:val="009030C0"/>
    <w:rsid w:val="0098473F"/>
    <w:rsid w:val="009D5BC9"/>
    <w:rsid w:val="00A054CC"/>
    <w:rsid w:val="00A91D83"/>
    <w:rsid w:val="00AC1203"/>
    <w:rsid w:val="00B2533A"/>
    <w:rsid w:val="00B84662"/>
    <w:rsid w:val="00D44835"/>
    <w:rsid w:val="00D50D2E"/>
    <w:rsid w:val="00D513AF"/>
    <w:rsid w:val="00D65F2F"/>
    <w:rsid w:val="00DB79A3"/>
    <w:rsid w:val="00DE36C9"/>
    <w:rsid w:val="00F06E7B"/>
    <w:rsid w:val="00F330D4"/>
    <w:rsid w:val="00F34CDF"/>
    <w:rsid w:val="00F8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D7D0054-F324-4C0D-A51A-5B80E98DD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link w:val="1Char"/>
    <w:qFormat/>
    <w:rsid w:val="00DB79A3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DB79A3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DB79A3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DB79A3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DB79A3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DB79A3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DB79A3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DB79A3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DB79A3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DB79A3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DB79A3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DB79A3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numbering" w:customStyle="1" w:styleId="10">
    <w:name w:val="목록 없음1"/>
    <w:next w:val="a3"/>
    <w:uiPriority w:val="99"/>
    <w:semiHidden/>
    <w:unhideWhenUsed/>
    <w:rsid w:val="00DB79A3"/>
  </w:style>
  <w:style w:type="paragraph" w:customStyle="1" w:styleId="Style7">
    <w:name w:val="Style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3 D90 DD" w:eastAsia="맑은 고딕" w:hAnsi="Adv P3 D90 DD" w:cs="Adv P3 D90 DD"/>
      <w:kern w:val="0"/>
      <w:sz w:val="24"/>
      <w:szCs w:val="24"/>
      <w:lang w:eastAsia="en-US"/>
    </w:rPr>
  </w:style>
  <w:style w:type="paragraph" w:customStyle="1" w:styleId="Style10">
    <w:name w:val="Style1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4 C4 E74" w:eastAsia="맑은 고딕" w:hAnsi="Adv P4 C4 E74" w:cs="Adv P4 C4 E74"/>
      <w:kern w:val="0"/>
      <w:sz w:val="22"/>
      <w:lang w:eastAsia="en-US"/>
    </w:rPr>
  </w:style>
  <w:style w:type="paragraph" w:customStyle="1" w:styleId="Style14">
    <w:name w:val="Style1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7 D18" w:eastAsia="맑은 고딕" w:hAnsi="Adv P7 D18" w:cs="Adv P7 D18"/>
      <w:kern w:val="0"/>
      <w:sz w:val="17"/>
      <w:szCs w:val="17"/>
      <w:lang w:eastAsia="en-US"/>
    </w:rPr>
  </w:style>
  <w:style w:type="paragraph" w:customStyle="1" w:styleId="Style15">
    <w:name w:val="Style1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7 D0 F" w:eastAsia="맑은 고딕" w:hAnsi="Adv P7 D0 F" w:cs="Adv P7 D0 F"/>
      <w:kern w:val="0"/>
      <w:sz w:val="17"/>
      <w:szCs w:val="17"/>
      <w:lang w:eastAsia="en-US"/>
    </w:rPr>
  </w:style>
  <w:style w:type="paragraph" w:customStyle="1" w:styleId="Style16">
    <w:name w:val="Style1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i1" w:eastAsia="맑은 고딕" w:hAnsi="Adv Pi1" w:cs="Adv Pi1"/>
      <w:kern w:val="0"/>
      <w:sz w:val="24"/>
      <w:szCs w:val="24"/>
      <w:lang w:eastAsia="en-US"/>
    </w:rPr>
  </w:style>
  <w:style w:type="paragraph" w:customStyle="1" w:styleId="Style19">
    <w:name w:val="Style1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-Italic" w:eastAsia="맑은 고딕" w:hAnsi="Times-Italic" w:cs="Times-Italic"/>
      <w:kern w:val="0"/>
      <w:sz w:val="18"/>
      <w:szCs w:val="18"/>
      <w:lang w:eastAsia="en-US"/>
    </w:rPr>
  </w:style>
  <w:style w:type="paragraph" w:styleId="a0">
    <w:name w:val="Normal (Web)"/>
    <w:aliases w:val="표준 (웹)"/>
    <w:basedOn w:val="a"/>
    <w:link w:val="Char"/>
    <w:rsid w:val="00DB79A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Affiliation">
    <w:name w:val="Affiliation"/>
    <w:basedOn w:val="a0"/>
    <w:rsid w:val="00DB79A3"/>
  </w:style>
  <w:style w:type="paragraph" w:customStyle="1" w:styleId="Author">
    <w:name w:val="Author"/>
    <w:basedOn w:val="a0"/>
    <w:rsid w:val="00DB79A3"/>
    <w:rPr>
      <w:sz w:val="26"/>
    </w:rPr>
  </w:style>
  <w:style w:type="paragraph" w:customStyle="1" w:styleId="Editor">
    <w:name w:val="Editor"/>
    <w:basedOn w:val="a0"/>
    <w:rsid w:val="00DB79A3"/>
    <w:rPr>
      <w:sz w:val="26"/>
    </w:rPr>
  </w:style>
  <w:style w:type="paragraph" w:customStyle="1" w:styleId="Edition">
    <w:name w:val="Edition"/>
    <w:basedOn w:val="a0"/>
    <w:rsid w:val="00DB79A3"/>
  </w:style>
  <w:style w:type="paragraph" w:customStyle="1" w:styleId="Dedication">
    <w:name w:val="Dedication"/>
    <w:basedOn w:val="a0"/>
    <w:rsid w:val="00DB79A3"/>
  </w:style>
  <w:style w:type="paragraph" w:customStyle="1" w:styleId="Half-title">
    <w:name w:val="Half-title"/>
    <w:basedOn w:val="a0"/>
    <w:rsid w:val="00DB79A3"/>
  </w:style>
  <w:style w:type="paragraph" w:customStyle="1" w:styleId="Copyright">
    <w:name w:val="Copyright"/>
    <w:basedOn w:val="a0"/>
    <w:rsid w:val="00DB79A3"/>
  </w:style>
  <w:style w:type="paragraph" w:customStyle="1" w:styleId="LOC">
    <w:name w:val="LOC"/>
    <w:basedOn w:val="a0"/>
    <w:rsid w:val="00DB79A3"/>
  </w:style>
  <w:style w:type="paragraph" w:customStyle="1" w:styleId="Publisher">
    <w:name w:val="Publisher"/>
    <w:basedOn w:val="a0"/>
    <w:rsid w:val="00DB79A3"/>
  </w:style>
  <w:style w:type="paragraph" w:styleId="a4">
    <w:name w:val="Subtitle"/>
    <w:basedOn w:val="a0"/>
    <w:link w:val="Char0"/>
    <w:qFormat/>
    <w:rsid w:val="00DB79A3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DB79A3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DB79A3"/>
  </w:style>
  <w:style w:type="paragraph" w:customStyle="1" w:styleId="TOCChapter">
    <w:name w:val="TOCChapter"/>
    <w:basedOn w:val="a0"/>
    <w:rsid w:val="00DB79A3"/>
  </w:style>
  <w:style w:type="paragraph" w:customStyle="1" w:styleId="TOCpagenumber">
    <w:name w:val="TOCpagenumber"/>
    <w:basedOn w:val="a0"/>
    <w:rsid w:val="00DB79A3"/>
  </w:style>
  <w:style w:type="paragraph" w:customStyle="1" w:styleId="TOCsubchapter">
    <w:name w:val="TOCsubchapter"/>
    <w:basedOn w:val="a0"/>
    <w:rsid w:val="00DB79A3"/>
  </w:style>
  <w:style w:type="paragraph" w:customStyle="1" w:styleId="TOCsubsubchapter">
    <w:name w:val="TOCsubsubchapter"/>
    <w:basedOn w:val="a0"/>
    <w:rsid w:val="00DB79A3"/>
  </w:style>
  <w:style w:type="paragraph" w:customStyle="1" w:styleId="TOCsubsubsubchapter">
    <w:name w:val="TOCsubsubsubchapter"/>
    <w:basedOn w:val="a0"/>
    <w:rsid w:val="00DB79A3"/>
  </w:style>
  <w:style w:type="paragraph" w:styleId="a5">
    <w:name w:val="caption"/>
    <w:basedOn w:val="a0"/>
    <w:qFormat/>
    <w:rsid w:val="00DB79A3"/>
    <w:rPr>
      <w:bCs/>
      <w:szCs w:val="20"/>
    </w:rPr>
  </w:style>
  <w:style w:type="paragraph" w:customStyle="1" w:styleId="Blockquote">
    <w:name w:val="Blockquote"/>
    <w:basedOn w:val="a0"/>
    <w:rsid w:val="00DB79A3"/>
    <w:pPr>
      <w:ind w:left="432" w:right="432"/>
    </w:pPr>
  </w:style>
  <w:style w:type="paragraph" w:customStyle="1" w:styleId="Extract">
    <w:name w:val="Extract"/>
    <w:basedOn w:val="a0"/>
    <w:rsid w:val="00DB79A3"/>
    <w:pPr>
      <w:ind w:left="432" w:right="432"/>
    </w:pPr>
  </w:style>
  <w:style w:type="paragraph" w:customStyle="1" w:styleId="Indentblock">
    <w:name w:val="Indentblock"/>
    <w:basedOn w:val="a0"/>
    <w:rsid w:val="00DB79A3"/>
    <w:pPr>
      <w:ind w:left="432"/>
    </w:pPr>
  </w:style>
  <w:style w:type="paragraph" w:customStyle="1" w:styleId="Indenthanginga">
    <w:name w:val="Indenthanginga"/>
    <w:basedOn w:val="a0"/>
    <w:rsid w:val="00DB79A3"/>
    <w:pPr>
      <w:ind w:left="432" w:hanging="432"/>
    </w:pPr>
  </w:style>
  <w:style w:type="paragraph" w:customStyle="1" w:styleId="Indenthanging1">
    <w:name w:val="Indenthanging1"/>
    <w:basedOn w:val="a0"/>
    <w:rsid w:val="00DB79A3"/>
    <w:pPr>
      <w:ind w:left="190" w:hanging="190"/>
    </w:pPr>
  </w:style>
  <w:style w:type="paragraph" w:customStyle="1" w:styleId="Indenthangingb">
    <w:name w:val="Indenthangingb"/>
    <w:basedOn w:val="a0"/>
    <w:rsid w:val="00DB79A3"/>
    <w:pPr>
      <w:ind w:left="432" w:hanging="432"/>
    </w:pPr>
  </w:style>
  <w:style w:type="paragraph" w:customStyle="1" w:styleId="Table">
    <w:name w:val="Table"/>
    <w:basedOn w:val="a0"/>
    <w:rsid w:val="00DB79A3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DB79A3"/>
  </w:style>
  <w:style w:type="paragraph" w:customStyle="1" w:styleId="Note">
    <w:name w:val="Note"/>
    <w:basedOn w:val="Table"/>
    <w:rsid w:val="00DB79A3"/>
  </w:style>
  <w:style w:type="paragraph" w:customStyle="1" w:styleId="Sidebar">
    <w:name w:val="Sidebar"/>
    <w:basedOn w:val="Table"/>
    <w:rsid w:val="00DB79A3"/>
  </w:style>
  <w:style w:type="paragraph" w:customStyle="1" w:styleId="Indexmain">
    <w:name w:val="Indexmain"/>
    <w:basedOn w:val="a0"/>
    <w:rsid w:val="00DB79A3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DB79A3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DB79A3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DB79A3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DB79A3"/>
    <w:rPr>
      <w:rFonts w:ascii="Times New Roman" w:hAnsi="Times New Roman"/>
      <w:b/>
    </w:rPr>
  </w:style>
  <w:style w:type="character" w:customStyle="1" w:styleId="eIta">
    <w:name w:val="eIta"/>
    <w:rsid w:val="00DB79A3"/>
    <w:rPr>
      <w:rFonts w:ascii="Times New Roman" w:hAnsi="Times New Roman"/>
      <w:i/>
    </w:rPr>
  </w:style>
  <w:style w:type="character" w:customStyle="1" w:styleId="eBolIta">
    <w:name w:val="eBolIta"/>
    <w:rsid w:val="00DB79A3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DB79A3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DB79A3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DB79A3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DB79A3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DB79A3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DB79A3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DB79A3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DB79A3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DB79A3"/>
  </w:style>
  <w:style w:type="paragraph" w:customStyle="1" w:styleId="NlTable-H">
    <w:name w:val="NlTable-H"/>
    <w:basedOn w:val="Table-H"/>
    <w:rsid w:val="00DB79A3"/>
  </w:style>
  <w:style w:type="paragraph" w:customStyle="1" w:styleId="Note-H">
    <w:name w:val="Note-H"/>
    <w:basedOn w:val="Table-H"/>
    <w:rsid w:val="00DB79A3"/>
  </w:style>
  <w:style w:type="paragraph" w:customStyle="1" w:styleId="Sidebar-H">
    <w:name w:val="Sidebar-H"/>
    <w:basedOn w:val="Table-H"/>
    <w:rsid w:val="00DB79A3"/>
  </w:style>
  <w:style w:type="paragraph" w:customStyle="1" w:styleId="Poem">
    <w:name w:val="Poem"/>
    <w:basedOn w:val="Extract"/>
    <w:qFormat/>
    <w:rsid w:val="00DB79A3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DB79A3"/>
    <w:pPr>
      <w:ind w:left="864"/>
    </w:pPr>
  </w:style>
  <w:style w:type="paragraph" w:customStyle="1" w:styleId="indent1">
    <w:name w:val="indent1"/>
    <w:basedOn w:val="a"/>
    <w:next w:val="a0"/>
    <w:qFormat/>
    <w:rsid w:val="00DB79A3"/>
    <w:pPr>
      <w:widowControl/>
      <w:wordWrap/>
      <w:autoSpaceDE/>
      <w:autoSpaceDN/>
      <w:spacing w:after="0" w:line="240" w:lineRule="auto"/>
      <w:ind w:left="288" w:hanging="288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6">
    <w:name w:val="header"/>
    <w:basedOn w:val="a"/>
    <w:link w:val="Char1"/>
    <w:uiPriority w:val="99"/>
    <w:rsid w:val="00DB79A3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1">
    <w:name w:val="머리글 Char"/>
    <w:basedOn w:val="a1"/>
    <w:link w:val="a6"/>
    <w:uiPriority w:val="99"/>
    <w:rsid w:val="00DB79A3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DB79A3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2">
    <w:name w:val="바닥글 Char"/>
    <w:basedOn w:val="a1"/>
    <w:link w:val="a7"/>
    <w:uiPriority w:val="99"/>
    <w:rsid w:val="00DB79A3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DB79A3"/>
    <w:rPr>
      <w:color w:val="0000FF"/>
      <w:u w:val="single"/>
    </w:rPr>
  </w:style>
  <w:style w:type="character" w:styleId="a9">
    <w:name w:val="FollowedHyperlink"/>
    <w:uiPriority w:val="99"/>
    <w:rsid w:val="00DB79A3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Segoe UI" w:eastAsia="맑은 고딕" w:hAnsi="Segoe UI" w:cs="Segoe UI"/>
      <w:kern w:val="0"/>
      <w:sz w:val="18"/>
      <w:szCs w:val="18"/>
      <w:lang w:eastAsia="en-US"/>
    </w:rPr>
  </w:style>
  <w:style w:type="character" w:customStyle="1" w:styleId="Char3">
    <w:name w:val="풍선 도움말 텍스트 Char"/>
    <w:basedOn w:val="a1"/>
    <w:link w:val="aa"/>
    <w:uiPriority w:val="99"/>
    <w:rsid w:val="00DB79A3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DB79A3"/>
  </w:style>
  <w:style w:type="character" w:customStyle="1" w:styleId="Char">
    <w:name w:val="일반 (웹) Char"/>
    <w:aliases w:val="표준 (웹) Char"/>
    <w:link w:val="a0"/>
    <w:rsid w:val="00DB79A3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DB79A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Cs w:val="20"/>
      <w:lang w:eastAsia="en-US"/>
    </w:rPr>
  </w:style>
  <w:style w:type="paragraph" w:customStyle="1" w:styleId="Style40">
    <w:name w:val="Style40"/>
    <w:basedOn w:val="a"/>
    <w:next w:val="a"/>
    <w:uiPriority w:val="99"/>
    <w:rsid w:val="00DB79A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3"/>
      <w:szCs w:val="13"/>
      <w:lang w:eastAsia="en-US"/>
    </w:rPr>
  </w:style>
  <w:style w:type="paragraph" w:customStyle="1" w:styleId="Style37">
    <w:name w:val="Style37"/>
    <w:basedOn w:val="a"/>
    <w:next w:val="a"/>
    <w:uiPriority w:val="99"/>
    <w:rsid w:val="00DB79A3"/>
    <w:pPr>
      <w:wordWrap/>
      <w:adjustRightInd w:val="0"/>
      <w:spacing w:after="0" w:line="240" w:lineRule="auto"/>
      <w:jc w:val="left"/>
    </w:pPr>
    <w:rPr>
      <w:rFonts w:ascii="Times AAP-Italic" w:eastAsia="맑은 고딕" w:hAnsi="Times AAP-Italic" w:cs="Times AAP-Italic"/>
      <w:kern w:val="0"/>
      <w:sz w:val="24"/>
      <w:szCs w:val="24"/>
      <w:lang w:eastAsia="en-US"/>
    </w:rPr>
  </w:style>
  <w:style w:type="paragraph" w:customStyle="1" w:styleId="Style45">
    <w:name w:val="Style45"/>
    <w:basedOn w:val="a"/>
    <w:next w:val="a"/>
    <w:uiPriority w:val="99"/>
    <w:rsid w:val="00DB79A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8">
    <w:name w:val="Style48"/>
    <w:basedOn w:val="a"/>
    <w:next w:val="a"/>
    <w:uiPriority w:val="99"/>
    <w:rsid w:val="00DB79A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9">
    <w:name w:val="Style49"/>
    <w:basedOn w:val="a"/>
    <w:next w:val="a"/>
    <w:uiPriority w:val="99"/>
    <w:rsid w:val="00DB79A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9"/>
      <w:szCs w:val="19"/>
      <w:lang w:eastAsia="en-US"/>
    </w:rPr>
  </w:style>
  <w:style w:type="paragraph" w:customStyle="1" w:styleId="Style50">
    <w:name w:val="Style50"/>
    <w:basedOn w:val="a"/>
    <w:next w:val="a"/>
    <w:uiPriority w:val="99"/>
    <w:rsid w:val="00DB79A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4">
    <w:name w:val="Style44"/>
    <w:basedOn w:val="a"/>
    <w:next w:val="a"/>
    <w:uiPriority w:val="99"/>
    <w:rsid w:val="00DB79A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55">
    <w:name w:val="Style55"/>
    <w:basedOn w:val="a"/>
    <w:next w:val="a"/>
    <w:uiPriority w:val="99"/>
    <w:rsid w:val="00DB79A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36">
    <w:name w:val="Style36"/>
    <w:basedOn w:val="a"/>
    <w:next w:val="a"/>
    <w:uiPriority w:val="99"/>
    <w:rsid w:val="00DB79A3"/>
    <w:pPr>
      <w:wordWrap/>
      <w:adjustRightInd w:val="0"/>
      <w:spacing w:after="0" w:line="240" w:lineRule="auto"/>
      <w:jc w:val="left"/>
    </w:pPr>
    <w:rPr>
      <w:rFonts w:ascii="Myriad-Roman" w:eastAsia="맑은 고딕" w:hAnsi="Myriad-Roman" w:cs="Myriad-Roman"/>
      <w:kern w:val="0"/>
      <w:sz w:val="13"/>
      <w:szCs w:val="13"/>
      <w:lang w:eastAsia="en-US"/>
    </w:rPr>
  </w:style>
  <w:style w:type="character" w:styleId="ab">
    <w:name w:val="annotation reference"/>
    <w:uiPriority w:val="99"/>
    <w:unhideWhenUsed/>
    <w:rsid w:val="00DB79A3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DB79A3"/>
    <w:pPr>
      <w:spacing w:after="0" w:line="240" w:lineRule="auto"/>
    </w:pPr>
    <w:rPr>
      <w:rFonts w:ascii="바탕" w:eastAsia="바탕" w:hAnsi="Times New Roman" w:cs="Times New Roman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DB79A3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DB79A3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DB79A3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DB79A3"/>
    <w:pPr>
      <w:wordWrap/>
      <w:adjustRightInd w:val="0"/>
      <w:spacing w:after="0" w:line="240" w:lineRule="auto"/>
      <w:ind w:left="851"/>
      <w:jc w:val="left"/>
    </w:pPr>
    <w:rPr>
      <w:rFonts w:ascii="Times New Roman" w:eastAsia="바탕체" w:hAnsi="Times New Roman" w:cs="Times New Roman"/>
      <w:kern w:val="0"/>
      <w:szCs w:val="20"/>
      <w:lang w:val="en-GB"/>
    </w:rPr>
  </w:style>
  <w:style w:type="paragraph" w:customStyle="1" w:styleId="maintextjustified">
    <w:name w:val="maintextjustified"/>
    <w:basedOn w:val="a"/>
    <w:rsid w:val="00DB79A3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Arial" w:eastAsia="바탕" w:hAnsi="Arial" w:cs="Arial"/>
      <w:color w:val="000000"/>
      <w:kern w:val="0"/>
      <w:sz w:val="18"/>
      <w:szCs w:val="18"/>
    </w:rPr>
  </w:style>
  <w:style w:type="character" w:customStyle="1" w:styleId="document-doi">
    <w:name w:val="document-doi"/>
    <w:basedOn w:val="a1"/>
    <w:rsid w:val="00DB79A3"/>
  </w:style>
  <w:style w:type="character" w:customStyle="1" w:styleId="maintextleft1">
    <w:name w:val="maintextleft1"/>
    <w:rsid w:val="00DB79A3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DB79A3"/>
    <w:rPr>
      <w:i/>
      <w:iCs/>
    </w:rPr>
  </w:style>
  <w:style w:type="character" w:styleId="af">
    <w:name w:val="page number"/>
    <w:basedOn w:val="a1"/>
    <w:rsid w:val="00DB79A3"/>
  </w:style>
  <w:style w:type="paragraph" w:styleId="af0">
    <w:name w:val="Revision"/>
    <w:hidden/>
    <w:uiPriority w:val="99"/>
    <w:semiHidden/>
    <w:rsid w:val="00DB79A3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48"/>
      <w:szCs w:val="48"/>
      <w:lang w:eastAsia="en-US"/>
    </w:rPr>
  </w:style>
  <w:style w:type="paragraph" w:customStyle="1" w:styleId="Style1">
    <w:name w:val="Style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3 D58 BC" w:eastAsia="맑은 고딕" w:hAnsi="Adv P3 D58 BC" w:cs="Adv P3 D58 BC"/>
      <w:kern w:val="0"/>
      <w:sz w:val="32"/>
      <w:szCs w:val="32"/>
      <w:lang w:eastAsia="en-US"/>
    </w:rPr>
  </w:style>
  <w:style w:type="paragraph" w:customStyle="1" w:styleId="Style2">
    <w:name w:val="Style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4 CD4 BB" w:eastAsia="맑은 고딕" w:hAnsi="Adv P4 CD4 BB" w:cs="Adv P4 CD4 BB"/>
      <w:kern w:val="0"/>
      <w:sz w:val="22"/>
      <w:lang w:eastAsia="en-US"/>
    </w:rPr>
  </w:style>
  <w:style w:type="paragraph" w:customStyle="1" w:styleId="Style3">
    <w:name w:val="Style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3 D6614" w:eastAsia="맑은 고딕" w:hAnsi="Adv P3 D6614" w:cs="Adv P3 D6614"/>
      <w:kern w:val="0"/>
      <w:sz w:val="11"/>
      <w:szCs w:val="11"/>
      <w:lang w:eastAsia="en-US"/>
    </w:rPr>
  </w:style>
  <w:style w:type="paragraph" w:customStyle="1" w:styleId="Style4">
    <w:name w:val="Style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i3" w:eastAsia="맑은 고딕" w:hAnsi="Adv Pi3" w:cs="Adv Pi3"/>
      <w:kern w:val="0"/>
      <w:sz w:val="16"/>
      <w:szCs w:val="16"/>
      <w:lang w:eastAsia="en-US"/>
    </w:rPr>
  </w:style>
  <w:style w:type="paragraph" w:customStyle="1" w:styleId="Style5">
    <w:name w:val="Style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460480" w:eastAsia="맑은 고딕" w:hAnsi="Adv P460480" w:cs="Adv P460480"/>
      <w:kern w:val="0"/>
      <w:sz w:val="16"/>
      <w:szCs w:val="16"/>
      <w:lang w:eastAsia="en-US"/>
    </w:rPr>
  </w:style>
  <w:style w:type="paragraph" w:customStyle="1" w:styleId="Style6">
    <w:name w:val="Style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Gil-n" w:eastAsia="맑은 고딕" w:hAnsi="Adv Gil-n" w:cs="Adv Gil-n"/>
      <w:kern w:val="0"/>
      <w:sz w:val="16"/>
      <w:szCs w:val="16"/>
      <w:lang w:eastAsia="en-US"/>
    </w:rPr>
  </w:style>
  <w:style w:type="paragraph" w:customStyle="1" w:styleId="Style8">
    <w:name w:val="Style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Gil-i" w:eastAsia="맑은 고딕" w:hAnsi="Adv Gil-i" w:cs="Adv Gil-i"/>
      <w:kern w:val="0"/>
      <w:sz w:val="32"/>
      <w:szCs w:val="32"/>
      <w:lang w:eastAsia="en-US"/>
    </w:rPr>
  </w:style>
  <w:style w:type="paragraph" w:customStyle="1" w:styleId="Style9">
    <w:name w:val="Style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4 C4 E59" w:eastAsia="맑은 고딕" w:hAnsi="Adv P4 C4 E59" w:cs="Adv P4 C4 E59"/>
      <w:kern w:val="0"/>
      <w:sz w:val="22"/>
      <w:lang w:eastAsia="en-US"/>
    </w:rPr>
  </w:style>
  <w:style w:type="paragraph" w:customStyle="1" w:styleId="Style11">
    <w:name w:val="Style1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4 C4 E51" w:eastAsia="맑은 고딕" w:hAnsi="Adv P4 C4 E51" w:cs="Adv P4 C4 E51"/>
      <w:kern w:val="0"/>
      <w:sz w:val="22"/>
      <w:lang w:eastAsia="en-US"/>
    </w:rPr>
  </w:style>
  <w:style w:type="paragraph" w:customStyle="1" w:styleId="Style12">
    <w:name w:val="Style1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4523 E4" w:eastAsia="맑은 고딕" w:hAnsi="Adv P4523 E4" w:cs="Adv P4523 E4"/>
      <w:kern w:val="0"/>
      <w:sz w:val="22"/>
      <w:lang w:eastAsia="en-US"/>
    </w:rPr>
  </w:style>
  <w:style w:type="paragraph" w:customStyle="1" w:styleId="Style13">
    <w:name w:val="Style1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i2" w:eastAsia="맑은 고딕" w:hAnsi="Adv Pi2" w:cs="Adv Pi2"/>
      <w:kern w:val="0"/>
      <w:sz w:val="22"/>
      <w:lang w:eastAsia="en-US"/>
    </w:rPr>
  </w:style>
  <w:style w:type="paragraph" w:customStyle="1" w:styleId="Style17">
    <w:name w:val="Style1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-Roman" w:eastAsia="맑은 고딕" w:hAnsi="Times-Roman" w:cs="Times-Roman"/>
      <w:kern w:val="0"/>
      <w:sz w:val="15"/>
      <w:szCs w:val="15"/>
      <w:lang w:eastAsia="en-US"/>
    </w:rPr>
  </w:style>
  <w:style w:type="paragraph" w:customStyle="1" w:styleId="Style18">
    <w:name w:val="Style1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Gil-bi" w:eastAsia="맑은 고딕" w:hAnsi="Adv Gil-bi" w:cs="Adv Gil-bi"/>
      <w:kern w:val="0"/>
      <w:sz w:val="11"/>
      <w:szCs w:val="11"/>
      <w:lang w:eastAsia="en-US"/>
    </w:rPr>
  </w:style>
  <w:style w:type="paragraph" w:customStyle="1" w:styleId="Style20">
    <w:name w:val="Style2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TT88594f07" w:eastAsia="맑은 고딕" w:hAnsi="Adv TT88594f07" w:cs="Adv TT88594f07"/>
      <w:kern w:val="0"/>
      <w:sz w:val="15"/>
      <w:szCs w:val="15"/>
      <w:lang w:eastAsia="en-US"/>
    </w:rPr>
  </w:style>
  <w:style w:type="paragraph" w:customStyle="1" w:styleId="Style21">
    <w:name w:val="Style2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Swift EF-Light" w:eastAsia="맑은 고딕" w:hAnsi="Swift EF-Light" w:cs="Swift EF-Light"/>
      <w:kern w:val="0"/>
      <w:sz w:val="15"/>
      <w:szCs w:val="15"/>
      <w:lang w:eastAsia="en-US"/>
    </w:rPr>
  </w:style>
  <w:style w:type="paragraph" w:customStyle="1" w:styleId="Style22">
    <w:name w:val="Style2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Swift EF-Light Italic" w:eastAsia="맑은 고딕" w:hAnsi="Swift EF-Light Italic" w:cs="Swift EF-Light Italic"/>
      <w:kern w:val="0"/>
      <w:sz w:val="10"/>
      <w:szCs w:val="10"/>
      <w:lang w:eastAsia="en-US"/>
    </w:rPr>
  </w:style>
  <w:style w:type="paragraph" w:customStyle="1" w:styleId="Style23">
    <w:name w:val="Style2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Symbol" w:eastAsia="맑은 고딕" w:hAnsi="Symbol" w:cs="Symbol"/>
      <w:kern w:val="0"/>
      <w:sz w:val="17"/>
      <w:szCs w:val="17"/>
      <w:lang w:eastAsia="en-US"/>
    </w:rPr>
  </w:style>
  <w:style w:type="paragraph" w:customStyle="1" w:styleId="Style24">
    <w:name w:val="Style2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Symb-bi" w:eastAsia="맑은 고딕" w:hAnsi="Adv Symb-bi" w:cs="Adv Symb-bi"/>
      <w:kern w:val="0"/>
      <w:sz w:val="24"/>
      <w:szCs w:val="24"/>
      <w:lang w:eastAsia="en-US"/>
    </w:rPr>
  </w:style>
  <w:style w:type="paragraph" w:customStyle="1" w:styleId="Style25">
    <w:name w:val="Style2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Symbol-WRW" w:eastAsia="맑은 고딕" w:hAnsi="Symbol-WRW" w:cs="Symbol-WRW"/>
      <w:kern w:val="0"/>
      <w:sz w:val="11"/>
      <w:szCs w:val="11"/>
      <w:lang w:eastAsia="en-US"/>
    </w:rPr>
  </w:style>
  <w:style w:type="paragraph" w:customStyle="1" w:styleId="Style26">
    <w:name w:val="Style2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-SCO" w:eastAsia="맑은 고딕" w:hAnsi="Times-SCO" w:cs="Times-SCO"/>
      <w:kern w:val="0"/>
      <w:sz w:val="10"/>
      <w:szCs w:val="10"/>
      <w:lang w:eastAsia="en-US"/>
    </w:rPr>
  </w:style>
  <w:style w:type="paragraph" w:customStyle="1" w:styleId="Style27">
    <w:name w:val="Style2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Helvetica" w:eastAsia="맑은 고딕" w:hAnsi="Helvetica" w:cs="Helvetica"/>
      <w:kern w:val="0"/>
      <w:sz w:val="13"/>
      <w:szCs w:val="13"/>
      <w:lang w:eastAsia="en-US"/>
    </w:rPr>
  </w:style>
  <w:style w:type="paragraph" w:customStyle="1" w:styleId="Style28">
    <w:name w:val="Style2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433 FE2" w:eastAsia="맑은 고딕" w:hAnsi="Adv P433 FE2" w:cs="Adv P433 FE2"/>
      <w:kern w:val="0"/>
      <w:sz w:val="17"/>
      <w:szCs w:val="17"/>
      <w:lang w:eastAsia="en-US"/>
    </w:rPr>
  </w:style>
  <w:style w:type="paragraph" w:customStyle="1" w:styleId="Style29">
    <w:name w:val="Style2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 PSMT" w:eastAsia="맑은 고딕" w:hAnsi="Times New Roman PSMT" w:cs="Times New Roman PSMT"/>
      <w:kern w:val="0"/>
      <w:sz w:val="15"/>
      <w:szCs w:val="15"/>
      <w:lang w:eastAsia="en-US"/>
    </w:rPr>
  </w:style>
  <w:style w:type="paragraph" w:customStyle="1" w:styleId="Style30">
    <w:name w:val="Style3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Symbol-Italic" w:eastAsia="맑은 고딕" w:hAnsi="Symbol-Italic" w:cs="Symbol-Italic"/>
      <w:kern w:val="0"/>
      <w:sz w:val="15"/>
      <w:szCs w:val="15"/>
      <w:lang w:eastAsia="en-US"/>
    </w:rPr>
  </w:style>
  <w:style w:type="paragraph" w:customStyle="1" w:styleId="Style31">
    <w:name w:val="Style3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Tpi6" w:eastAsia="맑은 고딕" w:hAnsi="Adv Tpi6" w:cs="Adv Tpi6"/>
      <w:kern w:val="0"/>
      <w:sz w:val="36"/>
      <w:szCs w:val="36"/>
      <w:lang w:eastAsia="en-US"/>
    </w:rPr>
  </w:style>
  <w:style w:type="paragraph" w:customStyle="1" w:styleId="Style32">
    <w:name w:val="Style3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-ATS-Roman" w:eastAsia="맑은 고딕" w:hAnsi="Times-ATS-Roman" w:cs="Times-ATS-Roman"/>
      <w:kern w:val="0"/>
      <w:sz w:val="40"/>
      <w:szCs w:val="40"/>
      <w:lang w:eastAsia="en-US"/>
    </w:rPr>
  </w:style>
  <w:style w:type="paragraph" w:customStyle="1" w:styleId="Style33">
    <w:name w:val="Style3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1730" w:eastAsia="맑은 고딕" w:hAnsi="Adv P1730" w:cs="Adv P1730"/>
      <w:kern w:val="0"/>
      <w:sz w:val="17"/>
      <w:szCs w:val="17"/>
      <w:lang w:eastAsia="en-US"/>
    </w:rPr>
  </w:style>
  <w:style w:type="paragraph" w:customStyle="1" w:styleId="Style34">
    <w:name w:val="Style3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Gill Sans-Light" w:eastAsia="맑은 고딕" w:hAnsi="Gill Sans-Light" w:cs="Gill Sans-Light"/>
      <w:kern w:val="0"/>
      <w:sz w:val="17"/>
      <w:szCs w:val="17"/>
      <w:lang w:eastAsia="en-US"/>
    </w:rPr>
  </w:style>
  <w:style w:type="paragraph" w:customStyle="1" w:styleId="Style35">
    <w:name w:val="Style3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Gill Sans-Bold" w:eastAsia="맑은 고딕" w:hAnsi="Gill Sans-Bold" w:cs="Gill Sans-Bold"/>
      <w:kern w:val="0"/>
      <w:sz w:val="28"/>
      <w:szCs w:val="28"/>
      <w:lang w:eastAsia="en-US"/>
    </w:rPr>
  </w:style>
  <w:style w:type="paragraph" w:customStyle="1" w:styleId="Style39">
    <w:name w:val="Style3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41">
    <w:name w:val="Style4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42">
    <w:name w:val="Style4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3">
    <w:name w:val="Style4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6">
    <w:name w:val="Style4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7">
    <w:name w:val="Style4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1">
    <w:name w:val="Style5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2">
    <w:name w:val="Style5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53">
    <w:name w:val="Style5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54">
    <w:name w:val="Style5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6">
    <w:name w:val="Style5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7">
    <w:name w:val="Style5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58">
    <w:name w:val="Style5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59">
    <w:name w:val="Style5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60">
    <w:name w:val="Style6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1">
    <w:name w:val="Style6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62">
    <w:name w:val="Style6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3">
    <w:name w:val="Style6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64">
    <w:name w:val="Style6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5">
    <w:name w:val="Style6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6">
    <w:name w:val="Style6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7">
    <w:name w:val="Style6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68">
    <w:name w:val="Style6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69">
    <w:name w:val="Style6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0">
    <w:name w:val="Style7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71">
    <w:name w:val="Style7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2">
    <w:name w:val="Style7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3">
    <w:name w:val="Style7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74">
    <w:name w:val="Style7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5">
    <w:name w:val="Style7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6">
    <w:name w:val="Style7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7">
    <w:name w:val="Style7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78">
    <w:name w:val="Style7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79">
    <w:name w:val="Style7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80">
    <w:name w:val="Style8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81">
    <w:name w:val="Style8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82">
    <w:name w:val="Style8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83">
    <w:name w:val="Style8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3"/>
      <w:szCs w:val="23"/>
      <w:lang w:eastAsia="en-US"/>
    </w:rPr>
  </w:style>
  <w:style w:type="paragraph" w:customStyle="1" w:styleId="Style84">
    <w:name w:val="Style8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85">
    <w:name w:val="Style8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6">
    <w:name w:val="Style8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7">
    <w:name w:val="Style8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8">
    <w:name w:val="Style8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9">
    <w:name w:val="Style8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0">
    <w:name w:val="Style9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1">
    <w:name w:val="Style9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2">
    <w:name w:val="Style9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7"/>
      <w:szCs w:val="27"/>
      <w:lang w:eastAsia="en-US"/>
    </w:rPr>
  </w:style>
  <w:style w:type="paragraph" w:customStyle="1" w:styleId="Style93">
    <w:name w:val="Style9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94">
    <w:name w:val="Style9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5">
    <w:name w:val="Style9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96">
    <w:name w:val="Style9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97">
    <w:name w:val="Style9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98">
    <w:name w:val="Style9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8"/>
      <w:szCs w:val="28"/>
      <w:lang w:eastAsia="en-US"/>
    </w:rPr>
  </w:style>
  <w:style w:type="paragraph" w:customStyle="1" w:styleId="Style99">
    <w:name w:val="Style9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0">
    <w:name w:val="Style10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1">
    <w:name w:val="Style10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2">
    <w:name w:val="Style10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3">
    <w:name w:val="Style10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4">
    <w:name w:val="Style10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5">
    <w:name w:val="Style10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06">
    <w:name w:val="Style10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07">
    <w:name w:val="Style10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8">
    <w:name w:val="Style10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09">
    <w:name w:val="Style10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10">
    <w:name w:val="Style11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111">
    <w:name w:val="Style11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2">
    <w:name w:val="Style11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13">
    <w:name w:val="Style11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14">
    <w:name w:val="Style11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5">
    <w:name w:val="Style11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16">
    <w:name w:val="Style11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17">
    <w:name w:val="Style11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18">
    <w:name w:val="Style11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19">
    <w:name w:val="Style11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0">
    <w:name w:val="Style12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1">
    <w:name w:val="Style12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22">
    <w:name w:val="Style12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3">
    <w:name w:val="Style12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24">
    <w:name w:val="Style12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25">
    <w:name w:val="Style12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26">
    <w:name w:val="Style12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7">
    <w:name w:val="Style12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28">
    <w:name w:val="Style12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29">
    <w:name w:val="Style12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0">
    <w:name w:val="Style13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1">
    <w:name w:val="Style13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32">
    <w:name w:val="Style13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0"/>
      <w:szCs w:val="30"/>
      <w:lang w:eastAsia="en-US"/>
    </w:rPr>
  </w:style>
  <w:style w:type="paragraph" w:customStyle="1" w:styleId="Style133">
    <w:name w:val="Style13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4">
    <w:name w:val="Style13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5">
    <w:name w:val="Style13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7"/>
      <w:szCs w:val="37"/>
      <w:lang w:eastAsia="en-US"/>
    </w:rPr>
  </w:style>
  <w:style w:type="paragraph" w:customStyle="1" w:styleId="Style136">
    <w:name w:val="Style13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37">
    <w:name w:val="Style13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8">
    <w:name w:val="Style13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9">
    <w:name w:val="Style13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0">
    <w:name w:val="Style14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1">
    <w:name w:val="Style14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42">
    <w:name w:val="Style14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3">
    <w:name w:val="Style14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44">
    <w:name w:val="Style14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5">
    <w:name w:val="Style14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6">
    <w:name w:val="Style14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7">
    <w:name w:val="Style14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8">
    <w:name w:val="Style14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49">
    <w:name w:val="Style14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0">
    <w:name w:val="Style15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51">
    <w:name w:val="Style15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2">
    <w:name w:val="Style15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53">
    <w:name w:val="Style15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4">
    <w:name w:val="Style15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55">
    <w:name w:val="Style15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6">
    <w:name w:val="Style15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7">
    <w:name w:val="Style15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58">
    <w:name w:val="Style15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59">
    <w:name w:val="Style15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60">
    <w:name w:val="Style16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61">
    <w:name w:val="Style16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62">
    <w:name w:val="Style16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63">
    <w:name w:val="Style16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64">
    <w:name w:val="Style16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65">
    <w:name w:val="Style16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66">
    <w:name w:val="Style16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7">
    <w:name w:val="Style16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8">
    <w:name w:val="Style16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9"/>
      <w:szCs w:val="29"/>
      <w:lang w:eastAsia="en-US"/>
    </w:rPr>
  </w:style>
  <w:style w:type="paragraph" w:customStyle="1" w:styleId="Style169">
    <w:name w:val="Style16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styleId="af1">
    <w:name w:val="Body Text"/>
    <w:basedOn w:val="a"/>
    <w:link w:val="Char6"/>
    <w:rsid w:val="00DB79A3"/>
    <w:pPr>
      <w:autoSpaceDE/>
      <w:autoSpaceDN/>
      <w:spacing w:after="0" w:line="240" w:lineRule="auto"/>
    </w:pPr>
    <w:rPr>
      <w:rFonts w:ascii="½Å¸íÁ¶" w:eastAsia="신명조" w:hAnsi="½Å¸íÁ¶" w:cs="Times New Roman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DB79A3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DB79A3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character" w:customStyle="1" w:styleId="Char7">
    <w:name w:val="문서 구조 Char"/>
    <w:basedOn w:val="a1"/>
    <w:link w:val="af2"/>
    <w:rsid w:val="00DB79A3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DB79A3"/>
  </w:style>
  <w:style w:type="paragraph" w:customStyle="1" w:styleId="MTDisplayEquation">
    <w:name w:val="MTDisplayEquation"/>
    <w:basedOn w:val="a0"/>
    <w:next w:val="a"/>
    <w:link w:val="MTDisplayEquationChar"/>
    <w:rsid w:val="00DB79A3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DB79A3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DB79A3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f4">
    <w:name w:val="Placeholder Text"/>
    <w:basedOn w:val="a1"/>
    <w:uiPriority w:val="99"/>
    <w:semiHidden/>
    <w:rsid w:val="00DB79A3"/>
    <w:rPr>
      <w:color w:val="808080"/>
    </w:rPr>
  </w:style>
  <w:style w:type="paragraph" w:customStyle="1" w:styleId="TableRight">
    <w:name w:val="Table +  Right"/>
    <w:basedOn w:val="Table"/>
    <w:rsid w:val="00DB79A3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DB79A3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DB79A3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DB79A3"/>
  </w:style>
  <w:style w:type="numbering" w:customStyle="1" w:styleId="NoList3">
    <w:name w:val="No List3"/>
    <w:next w:val="a3"/>
    <w:uiPriority w:val="99"/>
    <w:semiHidden/>
    <w:unhideWhenUsed/>
    <w:rsid w:val="00DB79A3"/>
  </w:style>
  <w:style w:type="character" w:customStyle="1" w:styleId="apple-converted-space">
    <w:name w:val="apple-converted-space"/>
    <w:basedOn w:val="a1"/>
    <w:rsid w:val="00DB79A3"/>
  </w:style>
  <w:style w:type="character" w:customStyle="1" w:styleId="mw-cite-backlink">
    <w:name w:val="mw-cite-backlink"/>
    <w:basedOn w:val="a1"/>
    <w:rsid w:val="00DB79A3"/>
  </w:style>
  <w:style w:type="character" w:customStyle="1" w:styleId="cite-accessibility-label">
    <w:name w:val="cite-accessibility-label"/>
    <w:basedOn w:val="a1"/>
    <w:rsid w:val="00DB79A3"/>
  </w:style>
  <w:style w:type="paragraph" w:customStyle="1" w:styleId="Default">
    <w:name w:val="Default"/>
    <w:rsid w:val="00DB79A3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DB79A3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DB79A3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DB79A3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DB79A3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DB79A3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DB79A3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DB79A3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DB79A3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s-accessible">
    <w:name w:val="is-accessible"/>
    <w:basedOn w:val="a1"/>
    <w:rsid w:val="00DB79A3"/>
  </w:style>
  <w:style w:type="character" w:customStyle="1" w:styleId="article-headercorresponding-auth">
    <w:name w:val="article-header__corresponding-auth"/>
    <w:basedOn w:val="a1"/>
    <w:rsid w:val="00DB79A3"/>
  </w:style>
  <w:style w:type="character" w:customStyle="1" w:styleId="collapsetext1">
    <w:name w:val="collapsetext1"/>
    <w:rsid w:val="00DB79A3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DB79A3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DB79A3"/>
    <w:rPr>
      <w:i/>
      <w:iCs/>
    </w:rPr>
  </w:style>
  <w:style w:type="character" w:customStyle="1" w:styleId="slug-elocation">
    <w:name w:val="slug-elocation"/>
    <w:basedOn w:val="a1"/>
    <w:rsid w:val="00DB79A3"/>
  </w:style>
  <w:style w:type="character" w:customStyle="1" w:styleId="st1">
    <w:name w:val="st1"/>
    <w:basedOn w:val="a1"/>
    <w:rsid w:val="00DB79A3"/>
  </w:style>
  <w:style w:type="character" w:customStyle="1" w:styleId="current-selection">
    <w:name w:val="current-selection"/>
    <w:basedOn w:val="a1"/>
    <w:rsid w:val="00DB79A3"/>
  </w:style>
  <w:style w:type="character" w:customStyle="1" w:styleId="af8">
    <w:name w:val="_"/>
    <w:basedOn w:val="a1"/>
    <w:rsid w:val="00DB79A3"/>
  </w:style>
  <w:style w:type="character" w:customStyle="1" w:styleId="enhanced-reference">
    <w:name w:val="enhanced-reference"/>
    <w:basedOn w:val="a1"/>
    <w:rsid w:val="00DB79A3"/>
  </w:style>
  <w:style w:type="character" w:customStyle="1" w:styleId="ff5">
    <w:name w:val="ff5"/>
    <w:basedOn w:val="a1"/>
    <w:rsid w:val="00DB79A3"/>
  </w:style>
  <w:style w:type="character" w:customStyle="1" w:styleId="named-content">
    <w:name w:val="named-content"/>
    <w:basedOn w:val="a1"/>
    <w:rsid w:val="00DB79A3"/>
  </w:style>
  <w:style w:type="character" w:customStyle="1" w:styleId="A40">
    <w:name w:val="A4"/>
    <w:uiPriority w:val="99"/>
    <w:rsid w:val="00DB79A3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DB79A3"/>
    <w:rPr>
      <w:i/>
      <w:iCs/>
    </w:rPr>
  </w:style>
  <w:style w:type="character" w:styleId="af9">
    <w:name w:val="Strong"/>
    <w:uiPriority w:val="22"/>
    <w:qFormat/>
    <w:rsid w:val="00DB79A3"/>
    <w:rPr>
      <w:b/>
      <w:bCs/>
    </w:rPr>
  </w:style>
  <w:style w:type="character" w:customStyle="1" w:styleId="cit-auth">
    <w:name w:val="cit-auth"/>
    <w:rsid w:val="00DB79A3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DB79A3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DB79A3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DB79A3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DB79A3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DB79A3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DB79A3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DB79A3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DB79A3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DB79A3"/>
    <w:pPr>
      <w:widowControl/>
      <w:wordWrap/>
      <w:autoSpaceDE/>
      <w:autoSpaceDN/>
      <w:spacing w:before="240" w:after="288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1"/>
    <w:rsid w:val="00DB79A3"/>
  </w:style>
  <w:style w:type="character" w:customStyle="1" w:styleId="js-revealercontrol-toggle">
    <w:name w:val="js-revealer__control-toggle"/>
    <w:basedOn w:val="a1"/>
    <w:rsid w:val="00DB79A3"/>
  </w:style>
  <w:style w:type="character" w:customStyle="1" w:styleId="equiv">
    <w:name w:val="equiv"/>
    <w:basedOn w:val="a1"/>
    <w:rsid w:val="00DB79A3"/>
  </w:style>
  <w:style w:type="character" w:customStyle="1" w:styleId="article-headermeta-info-label">
    <w:name w:val="article-header__meta-info-label"/>
    <w:basedOn w:val="a1"/>
    <w:rsid w:val="00DB79A3"/>
  </w:style>
  <w:style w:type="character" w:customStyle="1" w:styleId="cit-issue">
    <w:name w:val="cit-issue"/>
    <w:basedOn w:val="a1"/>
    <w:rsid w:val="00DB79A3"/>
  </w:style>
  <w:style w:type="character" w:customStyle="1" w:styleId="cit-first-page">
    <w:name w:val="cit-first-page"/>
    <w:basedOn w:val="a1"/>
    <w:rsid w:val="00DB79A3"/>
  </w:style>
  <w:style w:type="paragraph" w:customStyle="1" w:styleId="hstyle0">
    <w:name w:val="hstyle0"/>
    <w:basedOn w:val="a"/>
    <w:rsid w:val="00DB79A3"/>
    <w:pPr>
      <w:widowControl/>
      <w:wordWrap/>
      <w:autoSpaceDE/>
      <w:autoSpaceDN/>
      <w:spacing w:after="0" w:line="312" w:lineRule="auto"/>
    </w:pPr>
    <w:rPr>
      <w:rFonts w:ascii="명조" w:eastAsia="명조" w:hAnsi="굴림" w:cs="굴림"/>
      <w:color w:val="000000"/>
      <w:kern w:val="0"/>
      <w:szCs w:val="20"/>
    </w:rPr>
  </w:style>
  <w:style w:type="character" w:customStyle="1" w:styleId="xref">
    <w:name w:val="xref"/>
    <w:basedOn w:val="a1"/>
    <w:rsid w:val="00DB79A3"/>
  </w:style>
  <w:style w:type="character" w:customStyle="1" w:styleId="jp-sup1">
    <w:name w:val="jp-sup1"/>
    <w:rsid w:val="00DB79A3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DB79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rontiersin.org/article/10.3389/fmicb.2022.928046" TargetMode="External"/><Relationship Id="rId13" Type="http://schemas.openxmlformats.org/officeDocument/2006/relationships/hyperlink" Target="https://doi.org/10.1111/1462-2920.1589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111/1462-2920.15835" TargetMode="External"/><Relationship Id="rId12" Type="http://schemas.openxmlformats.org/officeDocument/2006/relationships/hyperlink" Target="https://doi.org/10.1186/s12934-022-01790-9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1134/S0026261722300026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doi.org/10.1016/j.watres.2022.1182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journals.asm.org/doi/abs/10.1128/jb.00158-21" TargetMode="External"/><Relationship Id="rId14" Type="http://schemas.openxmlformats.org/officeDocument/2006/relationships/hyperlink" Target="https://www.science.org/doi/abs/10.1126/science.abj6663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2559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Byung Hong Kim</dc:creator>
  <cp:keywords/>
  <dc:description/>
  <cp:lastModifiedBy>Byung Hong Kim</cp:lastModifiedBy>
  <cp:revision>17</cp:revision>
  <dcterms:created xsi:type="dcterms:W3CDTF">2020-01-07T02:22:00Z</dcterms:created>
  <dcterms:modified xsi:type="dcterms:W3CDTF">2022-07-05T08:31:00Z</dcterms:modified>
</cp:coreProperties>
</file>